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4A" w:rsidRPr="00037D4A" w:rsidRDefault="00037D4A" w:rsidP="00037D4A">
      <w:pPr>
        <w:spacing w:after="24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Ogłoszenie nr 502984-N-2018 z dnia 2018-01-09 r. </w:t>
      </w:r>
    </w:p>
    <w:p w:rsidR="00037D4A" w:rsidRPr="00037D4A" w:rsidRDefault="00037D4A" w:rsidP="00037D4A">
      <w:pPr>
        <w:spacing w:after="0" w:line="240" w:lineRule="auto"/>
        <w:jc w:val="center"/>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Wojewódzkie Wielospecjalistyczne Centrum Onkologii i Traumatologii im. M. Kopernika w Łodzi: 215zp17 Postępowanie o udzielenie zamówienia publicznego prowadzonego w trybie przetargu nieograniczonego o wartości nie przekraczającej 209 000 euro na dostawy produktów farmaceutycznych dla Wojewódzkiego Wielospecjalistycznego Centrum Onkologii i Traumatologii im. M. Kopernika w Łodzi.</w:t>
      </w:r>
      <w:r w:rsidRPr="00037D4A">
        <w:rPr>
          <w:rFonts w:ascii="Times New Roman" w:eastAsia="Times New Roman" w:hAnsi="Times New Roman" w:cs="Times New Roman"/>
          <w:sz w:val="24"/>
          <w:szCs w:val="24"/>
          <w:lang w:eastAsia="pl-PL"/>
        </w:rPr>
        <w:br/>
        <w:t xml:space="preserve">OGŁOSZENIE O ZAMÓWIENIU - Dostawy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Zamieszczanie ogłoszenia:</w:t>
      </w:r>
      <w:r w:rsidRPr="00037D4A">
        <w:rPr>
          <w:rFonts w:ascii="Times New Roman" w:eastAsia="Times New Roman" w:hAnsi="Times New Roman" w:cs="Times New Roman"/>
          <w:sz w:val="24"/>
          <w:szCs w:val="24"/>
          <w:lang w:eastAsia="pl-PL"/>
        </w:rPr>
        <w:t xml:space="preserve"> Zamieszczanie obowiązkowe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Ogłoszenie dotyczy:</w:t>
      </w:r>
      <w:r w:rsidRPr="00037D4A">
        <w:rPr>
          <w:rFonts w:ascii="Times New Roman" w:eastAsia="Times New Roman" w:hAnsi="Times New Roman" w:cs="Times New Roman"/>
          <w:sz w:val="24"/>
          <w:szCs w:val="24"/>
          <w:lang w:eastAsia="pl-PL"/>
        </w:rPr>
        <w:t xml:space="preserve"> Zamówienia publicznego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Nazwa projektu lub programu</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37D4A">
        <w:rPr>
          <w:rFonts w:ascii="Times New Roman" w:eastAsia="Times New Roman" w:hAnsi="Times New Roman" w:cs="Times New Roman"/>
          <w:sz w:val="24"/>
          <w:szCs w:val="24"/>
          <w:lang w:eastAsia="pl-PL"/>
        </w:rPr>
        <w:t>Pzp</w:t>
      </w:r>
      <w:proofErr w:type="spellEnd"/>
      <w:r w:rsidRPr="00037D4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u w:val="single"/>
          <w:lang w:eastAsia="pl-PL"/>
        </w:rPr>
        <w:t>SEKCJA I: ZAMAWIAJĄCY</w:t>
      </w:r>
      <w:r w:rsidRPr="00037D4A">
        <w:rPr>
          <w:rFonts w:ascii="Times New Roman" w:eastAsia="Times New Roman" w:hAnsi="Times New Roman" w:cs="Times New Roman"/>
          <w:sz w:val="24"/>
          <w:szCs w:val="24"/>
          <w:lang w:eastAsia="pl-PL"/>
        </w:rPr>
        <w:t xml:space="preserv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Postępowanie przeprowadza centralny zamawiający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Informacje na temat podmiotu któremu zamawiający powierzył/powierzyli prowadzenie postępowania:</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Postępowanie jest przeprowadzane wspólnie przez zamawiających</w:t>
      </w:r>
      <w:r w:rsidRPr="00037D4A">
        <w:rPr>
          <w:rFonts w:ascii="Times New Roman" w:eastAsia="Times New Roman" w:hAnsi="Times New Roman" w:cs="Times New Roman"/>
          <w:sz w:val="24"/>
          <w:szCs w:val="24"/>
          <w:lang w:eastAsia="pl-PL"/>
        </w:rPr>
        <w:t xml:space="preserv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Informacje dodatkowe:</w:t>
      </w:r>
      <w:r w:rsidRPr="00037D4A">
        <w:rPr>
          <w:rFonts w:ascii="Times New Roman" w:eastAsia="Times New Roman" w:hAnsi="Times New Roman" w:cs="Times New Roman"/>
          <w:sz w:val="24"/>
          <w:szCs w:val="24"/>
          <w:lang w:eastAsia="pl-PL"/>
        </w:rPr>
        <w:t xml:space="preserv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 1) NAZWA I ADRES: </w:t>
      </w:r>
      <w:r w:rsidRPr="00037D4A">
        <w:rPr>
          <w:rFonts w:ascii="Times New Roman" w:eastAsia="Times New Roman" w:hAnsi="Times New Roman" w:cs="Times New Roman"/>
          <w:sz w:val="24"/>
          <w:szCs w:val="24"/>
          <w:lang w:eastAsia="pl-PL"/>
        </w:rPr>
        <w:t xml:space="preserve">Wojewódzkie Wielospecjalistyczne Centrum Onkologii i Traumatologii im. M. Kopernika w Łodzi, krajowy numer identyfikacyjny 29540300000, ul. </w:t>
      </w:r>
      <w:r w:rsidRPr="00037D4A">
        <w:rPr>
          <w:rFonts w:ascii="Times New Roman" w:eastAsia="Times New Roman" w:hAnsi="Times New Roman" w:cs="Times New Roman"/>
          <w:sz w:val="24"/>
          <w:szCs w:val="24"/>
          <w:lang w:eastAsia="pl-PL"/>
        </w:rPr>
        <w:lastRenderedPageBreak/>
        <w:t xml:space="preserve">Pabianicka  62 , 93-513   Łódź, woj. łódzkie, państwo Polska, tel. 42 6895911, 42 6895910, 42 6895819, 42 6895404, e-mail przetargi@kopernik.lodz.pl, faks 42 6895409. </w:t>
      </w:r>
      <w:r w:rsidRPr="00037D4A">
        <w:rPr>
          <w:rFonts w:ascii="Times New Roman" w:eastAsia="Times New Roman" w:hAnsi="Times New Roman" w:cs="Times New Roman"/>
          <w:sz w:val="24"/>
          <w:szCs w:val="24"/>
          <w:lang w:eastAsia="pl-PL"/>
        </w:rPr>
        <w:br/>
        <w:t xml:space="preserve">Adres strony internetowej (URL): www.kopernik.lodz.pl </w:t>
      </w:r>
      <w:r w:rsidRPr="00037D4A">
        <w:rPr>
          <w:rFonts w:ascii="Times New Roman" w:eastAsia="Times New Roman" w:hAnsi="Times New Roman" w:cs="Times New Roman"/>
          <w:sz w:val="24"/>
          <w:szCs w:val="24"/>
          <w:lang w:eastAsia="pl-PL"/>
        </w:rPr>
        <w:br/>
        <w:t xml:space="preserve">Adres profilu nabywcy: </w:t>
      </w:r>
      <w:r w:rsidRPr="00037D4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 2) RODZAJ ZAMAWIAJĄCEGO: </w:t>
      </w:r>
      <w:r w:rsidRPr="00037D4A">
        <w:rPr>
          <w:rFonts w:ascii="Times New Roman" w:eastAsia="Times New Roman" w:hAnsi="Times New Roman" w:cs="Times New Roman"/>
          <w:sz w:val="24"/>
          <w:szCs w:val="24"/>
          <w:lang w:eastAsia="pl-PL"/>
        </w:rPr>
        <w:t xml:space="preserve">Podmiot prawa publicznego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I.3) WSPÓLNE UDZIELANIE ZAMÓWIENIA </w:t>
      </w:r>
      <w:r w:rsidRPr="00037D4A">
        <w:rPr>
          <w:rFonts w:ascii="Times New Roman" w:eastAsia="Times New Roman" w:hAnsi="Times New Roman" w:cs="Times New Roman"/>
          <w:b/>
          <w:bCs/>
          <w:i/>
          <w:iCs/>
          <w:sz w:val="24"/>
          <w:szCs w:val="24"/>
          <w:lang w:eastAsia="pl-PL"/>
        </w:rPr>
        <w:t>(jeżeli dotyczy)</w:t>
      </w:r>
      <w:r w:rsidRPr="00037D4A">
        <w:rPr>
          <w:rFonts w:ascii="Times New Roman" w:eastAsia="Times New Roman" w:hAnsi="Times New Roman" w:cs="Times New Roman"/>
          <w:b/>
          <w:bCs/>
          <w:sz w:val="24"/>
          <w:szCs w:val="24"/>
          <w:lang w:eastAsia="pl-PL"/>
        </w:rPr>
        <w:t xml:space="preserv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I.4) KOMUNIKACJA: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37D4A">
        <w:rPr>
          <w:rFonts w:ascii="Times New Roman" w:eastAsia="Times New Roman" w:hAnsi="Times New Roman" w:cs="Times New Roman"/>
          <w:sz w:val="24"/>
          <w:szCs w:val="24"/>
          <w:lang w:eastAsia="pl-PL"/>
        </w:rPr>
        <w:t xml:space="preserv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Tak </w:t>
      </w:r>
      <w:r w:rsidRPr="00037D4A">
        <w:rPr>
          <w:rFonts w:ascii="Times New Roman" w:eastAsia="Times New Roman" w:hAnsi="Times New Roman" w:cs="Times New Roman"/>
          <w:sz w:val="24"/>
          <w:szCs w:val="24"/>
          <w:lang w:eastAsia="pl-PL"/>
        </w:rPr>
        <w:br/>
        <w:t xml:space="preserve">www.kopernik.lodz.pl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Oferty lub wnioski o dopuszczenie do udziału w postępowaniu należy przesyłać:</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Elektronicznie</w:t>
      </w:r>
      <w:r w:rsidRPr="00037D4A">
        <w:rPr>
          <w:rFonts w:ascii="Times New Roman" w:eastAsia="Times New Roman" w:hAnsi="Times New Roman" w:cs="Times New Roman"/>
          <w:sz w:val="24"/>
          <w:szCs w:val="24"/>
          <w:lang w:eastAsia="pl-PL"/>
        </w:rPr>
        <w:t xml:space="preserv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r w:rsidRPr="00037D4A">
        <w:rPr>
          <w:rFonts w:ascii="Times New Roman" w:eastAsia="Times New Roman" w:hAnsi="Times New Roman" w:cs="Times New Roman"/>
          <w:sz w:val="24"/>
          <w:szCs w:val="24"/>
          <w:lang w:eastAsia="pl-PL"/>
        </w:rPr>
        <w:br/>
        <w:t xml:space="preserve">adres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t xml:space="preserve">Nie </w:t>
      </w:r>
      <w:r w:rsidRPr="00037D4A">
        <w:rPr>
          <w:rFonts w:ascii="Times New Roman" w:eastAsia="Times New Roman" w:hAnsi="Times New Roman" w:cs="Times New Roman"/>
          <w:sz w:val="24"/>
          <w:szCs w:val="24"/>
          <w:lang w:eastAsia="pl-PL"/>
        </w:rPr>
        <w:br/>
        <w:t xml:space="preserve">Inny sposób: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t xml:space="preserve">Tak </w:t>
      </w:r>
      <w:r w:rsidRPr="00037D4A">
        <w:rPr>
          <w:rFonts w:ascii="Times New Roman" w:eastAsia="Times New Roman" w:hAnsi="Times New Roman" w:cs="Times New Roman"/>
          <w:sz w:val="24"/>
          <w:szCs w:val="24"/>
          <w:lang w:eastAsia="pl-PL"/>
        </w:rPr>
        <w:br/>
        <w:t xml:space="preserve">Inny sposób: </w:t>
      </w:r>
      <w:r w:rsidRPr="00037D4A">
        <w:rPr>
          <w:rFonts w:ascii="Times New Roman" w:eastAsia="Times New Roman" w:hAnsi="Times New Roman" w:cs="Times New Roman"/>
          <w:sz w:val="24"/>
          <w:szCs w:val="24"/>
          <w:lang w:eastAsia="pl-PL"/>
        </w:rPr>
        <w:br/>
        <w:t xml:space="preserve">pisemnie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lastRenderedPageBreak/>
        <w:t xml:space="preserve">Adres: </w:t>
      </w:r>
      <w:r w:rsidRPr="00037D4A">
        <w:rPr>
          <w:rFonts w:ascii="Times New Roman" w:eastAsia="Times New Roman" w:hAnsi="Times New Roman" w:cs="Times New Roman"/>
          <w:sz w:val="24"/>
          <w:szCs w:val="24"/>
          <w:lang w:eastAsia="pl-PL"/>
        </w:rPr>
        <w:br/>
      </w:r>
      <w:proofErr w:type="spellStart"/>
      <w:r w:rsidRPr="00037D4A">
        <w:rPr>
          <w:rFonts w:ascii="Times New Roman" w:eastAsia="Times New Roman" w:hAnsi="Times New Roman" w:cs="Times New Roman"/>
          <w:sz w:val="24"/>
          <w:szCs w:val="24"/>
          <w:lang w:eastAsia="pl-PL"/>
        </w:rPr>
        <w:t>WWCOiT</w:t>
      </w:r>
      <w:proofErr w:type="spellEnd"/>
      <w:r w:rsidRPr="00037D4A">
        <w:rPr>
          <w:rFonts w:ascii="Times New Roman" w:eastAsia="Times New Roman" w:hAnsi="Times New Roman" w:cs="Times New Roman"/>
          <w:sz w:val="24"/>
          <w:szCs w:val="24"/>
          <w:lang w:eastAsia="pl-PL"/>
        </w:rPr>
        <w:t xml:space="preserve"> im. M. Kopernika w Łodzi, ul. Pabianicka 62, 93-513 Łódź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37D4A">
        <w:rPr>
          <w:rFonts w:ascii="Times New Roman" w:eastAsia="Times New Roman" w:hAnsi="Times New Roman" w:cs="Times New Roman"/>
          <w:sz w:val="24"/>
          <w:szCs w:val="24"/>
          <w:lang w:eastAsia="pl-PL"/>
        </w:rPr>
        <w:t xml:space="preserv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r w:rsidRPr="00037D4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u w:val="single"/>
          <w:lang w:eastAsia="pl-PL"/>
        </w:rPr>
        <w:t xml:space="preserve">SEKCJA II: PRZEDMIOT ZAMÓWIENIA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II.1) Nazwa nadana zamówieniu przez zamawiającego: </w:t>
      </w:r>
      <w:r w:rsidRPr="00037D4A">
        <w:rPr>
          <w:rFonts w:ascii="Times New Roman" w:eastAsia="Times New Roman" w:hAnsi="Times New Roman" w:cs="Times New Roman"/>
          <w:sz w:val="24"/>
          <w:szCs w:val="24"/>
          <w:lang w:eastAsia="pl-PL"/>
        </w:rPr>
        <w:t xml:space="preserve">215zp17 Postępowanie o udzielenie zamówienia publicznego prowadzonego w trybie przetargu nieograniczonego o wartości nie przekraczającej 209 000 euro na dostawy produktów farmaceutycznych dla Wojewódzkiego Wielospecjalistycznego Centrum Onkologii i Traumatologii im. M. Kopernika w Łodzi.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Numer referencyjny: </w:t>
      </w:r>
      <w:r w:rsidRPr="00037D4A">
        <w:rPr>
          <w:rFonts w:ascii="Times New Roman" w:eastAsia="Times New Roman" w:hAnsi="Times New Roman" w:cs="Times New Roman"/>
          <w:sz w:val="24"/>
          <w:szCs w:val="24"/>
          <w:lang w:eastAsia="pl-PL"/>
        </w:rPr>
        <w:t xml:space="preserve">215zp17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37D4A" w:rsidRPr="00037D4A" w:rsidRDefault="00037D4A" w:rsidP="00037D4A">
      <w:pPr>
        <w:spacing w:after="0" w:line="240" w:lineRule="auto"/>
        <w:jc w:val="both"/>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II.2) Rodzaj zamówienia: </w:t>
      </w:r>
      <w:r w:rsidRPr="00037D4A">
        <w:rPr>
          <w:rFonts w:ascii="Times New Roman" w:eastAsia="Times New Roman" w:hAnsi="Times New Roman" w:cs="Times New Roman"/>
          <w:sz w:val="24"/>
          <w:szCs w:val="24"/>
          <w:lang w:eastAsia="pl-PL"/>
        </w:rPr>
        <w:t xml:space="preserve">Dostawy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II.3) Informacja o możliwości składania ofert częściowych</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t xml:space="preserve">Zamówienie podzielone jest na części: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Tak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Oferty lub wnioski o dopuszczenie do udziału w postępowaniu można składać w odniesieniu do:</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t xml:space="preserve">wszystkich części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II.4) Krótki opis przedmiotu zamówienia </w:t>
      </w:r>
      <w:r w:rsidRPr="00037D4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37D4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37D4A">
        <w:rPr>
          <w:rFonts w:ascii="Times New Roman" w:eastAsia="Times New Roman" w:hAnsi="Times New Roman" w:cs="Times New Roman"/>
          <w:sz w:val="24"/>
          <w:szCs w:val="24"/>
          <w:lang w:eastAsia="pl-PL"/>
        </w:rPr>
        <w:t xml:space="preserve">Przedmiotem zamówienia jest dostawa produktów farmaceutycznych wyszczególnionych ilościowo i asortymentowo oraz opisanych w załączniku nr 2a do SIWZ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II.5) Główny kod CPV: </w:t>
      </w:r>
      <w:r w:rsidRPr="00037D4A">
        <w:rPr>
          <w:rFonts w:ascii="Times New Roman" w:eastAsia="Times New Roman" w:hAnsi="Times New Roman" w:cs="Times New Roman"/>
          <w:sz w:val="24"/>
          <w:szCs w:val="24"/>
          <w:lang w:eastAsia="pl-PL"/>
        </w:rPr>
        <w:t xml:space="preserve">33600000-6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Dodatkowe kody CPV:</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II.6) Całkowita wartość zamówienia </w:t>
      </w:r>
      <w:r w:rsidRPr="00037D4A">
        <w:rPr>
          <w:rFonts w:ascii="Times New Roman" w:eastAsia="Times New Roman" w:hAnsi="Times New Roman" w:cs="Times New Roman"/>
          <w:i/>
          <w:iCs/>
          <w:sz w:val="24"/>
          <w:szCs w:val="24"/>
          <w:lang w:eastAsia="pl-PL"/>
        </w:rPr>
        <w:t>(jeżeli zamawiający podaje informacje o wartości zamówienia)</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lastRenderedPageBreak/>
        <w:t xml:space="preserve">Wartość bez VAT: </w:t>
      </w:r>
      <w:r w:rsidRPr="00037D4A">
        <w:rPr>
          <w:rFonts w:ascii="Times New Roman" w:eastAsia="Times New Roman" w:hAnsi="Times New Roman" w:cs="Times New Roman"/>
          <w:sz w:val="24"/>
          <w:szCs w:val="24"/>
          <w:lang w:eastAsia="pl-PL"/>
        </w:rPr>
        <w:br/>
        <w:t xml:space="preserve">Waluta: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37D4A">
        <w:rPr>
          <w:rFonts w:ascii="Times New Roman" w:eastAsia="Times New Roman" w:hAnsi="Times New Roman" w:cs="Times New Roman"/>
          <w:sz w:val="24"/>
          <w:szCs w:val="24"/>
          <w:lang w:eastAsia="pl-PL"/>
        </w:rPr>
        <w:t xml:space="preserv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37D4A">
        <w:rPr>
          <w:rFonts w:ascii="Times New Roman" w:eastAsia="Times New Roman" w:hAnsi="Times New Roman" w:cs="Times New Roman"/>
          <w:b/>
          <w:bCs/>
          <w:sz w:val="24"/>
          <w:szCs w:val="24"/>
          <w:lang w:eastAsia="pl-PL"/>
        </w:rPr>
        <w:t>Pzp</w:t>
      </w:r>
      <w:proofErr w:type="spellEnd"/>
      <w:r w:rsidRPr="00037D4A">
        <w:rPr>
          <w:rFonts w:ascii="Times New Roman" w:eastAsia="Times New Roman" w:hAnsi="Times New Roman" w:cs="Times New Roman"/>
          <w:b/>
          <w:bCs/>
          <w:sz w:val="24"/>
          <w:szCs w:val="24"/>
          <w:lang w:eastAsia="pl-PL"/>
        </w:rPr>
        <w:t xml:space="preserve">: </w:t>
      </w:r>
      <w:r w:rsidRPr="00037D4A">
        <w:rPr>
          <w:rFonts w:ascii="Times New Roman" w:eastAsia="Times New Roman" w:hAnsi="Times New Roman" w:cs="Times New Roman"/>
          <w:sz w:val="24"/>
          <w:szCs w:val="24"/>
          <w:lang w:eastAsia="pl-PL"/>
        </w:rPr>
        <w:t xml:space="preserve">Nie </w:t>
      </w:r>
      <w:r w:rsidRPr="00037D4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37D4A">
        <w:rPr>
          <w:rFonts w:ascii="Times New Roman" w:eastAsia="Times New Roman" w:hAnsi="Times New Roman" w:cs="Times New Roman"/>
          <w:sz w:val="24"/>
          <w:szCs w:val="24"/>
          <w:lang w:eastAsia="pl-PL"/>
        </w:rPr>
        <w:t>Pzp</w:t>
      </w:r>
      <w:proofErr w:type="spellEnd"/>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t>miesiącach:  3  </w:t>
      </w:r>
      <w:r w:rsidRPr="00037D4A">
        <w:rPr>
          <w:rFonts w:ascii="Times New Roman" w:eastAsia="Times New Roman" w:hAnsi="Times New Roman" w:cs="Times New Roman"/>
          <w:i/>
          <w:iCs/>
          <w:sz w:val="24"/>
          <w:szCs w:val="24"/>
          <w:lang w:eastAsia="pl-PL"/>
        </w:rPr>
        <w:t xml:space="preserve"> lub </w:t>
      </w:r>
      <w:r w:rsidRPr="00037D4A">
        <w:rPr>
          <w:rFonts w:ascii="Times New Roman" w:eastAsia="Times New Roman" w:hAnsi="Times New Roman" w:cs="Times New Roman"/>
          <w:b/>
          <w:bCs/>
          <w:sz w:val="24"/>
          <w:szCs w:val="24"/>
          <w:lang w:eastAsia="pl-PL"/>
        </w:rPr>
        <w:t>dniach:</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i/>
          <w:iCs/>
          <w:sz w:val="24"/>
          <w:szCs w:val="24"/>
          <w:lang w:eastAsia="pl-PL"/>
        </w:rPr>
        <w:t>lub</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data rozpoczęcia: </w:t>
      </w:r>
      <w:r w:rsidRPr="00037D4A">
        <w:rPr>
          <w:rFonts w:ascii="Times New Roman" w:eastAsia="Times New Roman" w:hAnsi="Times New Roman" w:cs="Times New Roman"/>
          <w:sz w:val="24"/>
          <w:szCs w:val="24"/>
          <w:lang w:eastAsia="pl-PL"/>
        </w:rPr>
        <w:t> </w:t>
      </w:r>
      <w:r w:rsidRPr="00037D4A">
        <w:rPr>
          <w:rFonts w:ascii="Times New Roman" w:eastAsia="Times New Roman" w:hAnsi="Times New Roman" w:cs="Times New Roman"/>
          <w:i/>
          <w:iCs/>
          <w:sz w:val="24"/>
          <w:szCs w:val="24"/>
          <w:lang w:eastAsia="pl-PL"/>
        </w:rPr>
        <w:t xml:space="preserve"> lub </w:t>
      </w:r>
      <w:r w:rsidRPr="00037D4A">
        <w:rPr>
          <w:rFonts w:ascii="Times New Roman" w:eastAsia="Times New Roman" w:hAnsi="Times New Roman" w:cs="Times New Roman"/>
          <w:b/>
          <w:bCs/>
          <w:sz w:val="24"/>
          <w:szCs w:val="24"/>
          <w:lang w:eastAsia="pl-PL"/>
        </w:rPr>
        <w:t xml:space="preserve">zakończenia: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II.9) Informacje dodatkowe: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III.1) WARUNKI UDZIAŁU W POSTĘPOWANIU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t xml:space="preserve">Określenie warunków: O udzielnie zamówienia mogą się ubiegać wykonawcy, którzy są uprawnieni do sprzedaży produktów farmaceutycznych Zamawiającemu zgodnie z ustawą z dnia 6 września 2001 roku Prawo farmaceutyczne (tekst jednolity: Dz. U. 2008 r. Nr 45 poz. 271 z późniejszymi zmianami) </w:t>
      </w:r>
      <w:r w:rsidRPr="00037D4A">
        <w:rPr>
          <w:rFonts w:ascii="Times New Roman" w:eastAsia="Times New Roman" w:hAnsi="Times New Roman" w:cs="Times New Roman"/>
          <w:sz w:val="24"/>
          <w:szCs w:val="24"/>
          <w:lang w:eastAsia="pl-PL"/>
        </w:rPr>
        <w:br/>
        <w:t xml:space="preserve">Informacje dodatkowe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III.1.2) Sytuacja finansowa lub ekonomiczna </w:t>
      </w:r>
      <w:r w:rsidRPr="00037D4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037D4A">
        <w:rPr>
          <w:rFonts w:ascii="Times New Roman" w:eastAsia="Times New Roman" w:hAnsi="Times New Roman" w:cs="Times New Roman"/>
          <w:sz w:val="24"/>
          <w:szCs w:val="24"/>
          <w:lang w:eastAsia="pl-PL"/>
        </w:rPr>
        <w:br/>
        <w:t xml:space="preserve">Informacje dodatkowe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III.1.3) Zdolność techniczna lub zawodowa </w:t>
      </w:r>
      <w:r w:rsidRPr="00037D4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037D4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37D4A">
        <w:rPr>
          <w:rFonts w:ascii="Times New Roman" w:eastAsia="Times New Roman" w:hAnsi="Times New Roman" w:cs="Times New Roman"/>
          <w:sz w:val="24"/>
          <w:szCs w:val="24"/>
          <w:lang w:eastAsia="pl-PL"/>
        </w:rPr>
        <w:br/>
        <w:t xml:space="preserve">Informacje dodatkowe: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III.2) PODSTAWY WYKLUCZENIA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37D4A">
        <w:rPr>
          <w:rFonts w:ascii="Times New Roman" w:eastAsia="Times New Roman" w:hAnsi="Times New Roman" w:cs="Times New Roman"/>
          <w:b/>
          <w:bCs/>
          <w:sz w:val="24"/>
          <w:szCs w:val="24"/>
          <w:lang w:eastAsia="pl-PL"/>
        </w:rPr>
        <w:t>Pzp</w:t>
      </w:r>
      <w:proofErr w:type="spellEnd"/>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37D4A">
        <w:rPr>
          <w:rFonts w:ascii="Times New Roman" w:eastAsia="Times New Roman" w:hAnsi="Times New Roman" w:cs="Times New Roman"/>
          <w:b/>
          <w:bCs/>
          <w:sz w:val="24"/>
          <w:szCs w:val="24"/>
          <w:lang w:eastAsia="pl-PL"/>
        </w:rPr>
        <w:t>Pzp</w:t>
      </w:r>
      <w:proofErr w:type="spellEnd"/>
      <w:r w:rsidRPr="00037D4A">
        <w:rPr>
          <w:rFonts w:ascii="Times New Roman" w:eastAsia="Times New Roman" w:hAnsi="Times New Roman" w:cs="Times New Roman"/>
          <w:sz w:val="24"/>
          <w:szCs w:val="24"/>
          <w:lang w:eastAsia="pl-PL"/>
        </w:rPr>
        <w:t xml:space="preserve"> Nie Zamawiający przewiduje następujące fakultatywne podstawy wykluczenia: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lastRenderedPageBreak/>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37D4A">
        <w:rPr>
          <w:rFonts w:ascii="Times New Roman" w:eastAsia="Times New Roman" w:hAnsi="Times New Roman" w:cs="Times New Roman"/>
          <w:sz w:val="24"/>
          <w:szCs w:val="24"/>
          <w:lang w:eastAsia="pl-PL"/>
        </w:rPr>
        <w:br/>
        <w:t xml:space="preserve">Tak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Oświadczenie o spełnianiu kryteriów selekcji </w:t>
      </w:r>
      <w:r w:rsidRPr="00037D4A">
        <w:rPr>
          <w:rFonts w:ascii="Times New Roman" w:eastAsia="Times New Roman" w:hAnsi="Times New Roman" w:cs="Times New Roman"/>
          <w:sz w:val="24"/>
          <w:szCs w:val="24"/>
          <w:lang w:eastAsia="pl-PL"/>
        </w:rPr>
        <w:br/>
        <w:t xml:space="preserve">Nie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III.5.1) W ZAKRESIE SPEŁNIANIA WARUNKÓW UDZIAŁU W POSTĘPOWANIU:</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III.5.2) W ZAKRESIE KRYTERIÓW SELEKCJI:</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III.7) INNE DOKUMENTY NIE WYMIENIONE W pkt III.3) - III.6)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FORMULARZ OFERTOWY – załącznik nr 2 i 2a do SIWZ. 2.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u w:val="single"/>
          <w:lang w:eastAsia="pl-PL"/>
        </w:rPr>
        <w:t xml:space="preserve">SEKCJA IV: PROCEDURA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IV.1) OPIS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IV.1.1) Tryb udzielenia zamówienia: </w:t>
      </w:r>
      <w:r w:rsidRPr="00037D4A">
        <w:rPr>
          <w:rFonts w:ascii="Times New Roman" w:eastAsia="Times New Roman" w:hAnsi="Times New Roman" w:cs="Times New Roman"/>
          <w:sz w:val="24"/>
          <w:szCs w:val="24"/>
          <w:lang w:eastAsia="pl-PL"/>
        </w:rPr>
        <w:t xml:space="preserve">Przetarg nieograniczony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IV.1.2) Zamawiający żąda wniesienia wadium:</w:t>
      </w:r>
      <w:r w:rsidRPr="00037D4A">
        <w:rPr>
          <w:rFonts w:ascii="Times New Roman" w:eastAsia="Times New Roman" w:hAnsi="Times New Roman" w:cs="Times New Roman"/>
          <w:sz w:val="24"/>
          <w:szCs w:val="24"/>
          <w:lang w:eastAsia="pl-PL"/>
        </w:rPr>
        <w:t xml:space="preserv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lastRenderedPageBreak/>
        <w:t xml:space="preserve">Nie </w:t>
      </w:r>
      <w:r w:rsidRPr="00037D4A">
        <w:rPr>
          <w:rFonts w:ascii="Times New Roman" w:eastAsia="Times New Roman" w:hAnsi="Times New Roman" w:cs="Times New Roman"/>
          <w:sz w:val="24"/>
          <w:szCs w:val="24"/>
          <w:lang w:eastAsia="pl-PL"/>
        </w:rPr>
        <w:br/>
        <w:t xml:space="preserve">Informacja na temat wadium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IV.1.3) Przewiduje się udzielenie zaliczek na poczet wykonania zamówienia:</w:t>
      </w:r>
      <w:r w:rsidRPr="00037D4A">
        <w:rPr>
          <w:rFonts w:ascii="Times New Roman" w:eastAsia="Times New Roman" w:hAnsi="Times New Roman" w:cs="Times New Roman"/>
          <w:sz w:val="24"/>
          <w:szCs w:val="24"/>
          <w:lang w:eastAsia="pl-PL"/>
        </w:rPr>
        <w:t xml:space="preserv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r w:rsidRPr="00037D4A">
        <w:rPr>
          <w:rFonts w:ascii="Times New Roman" w:eastAsia="Times New Roman" w:hAnsi="Times New Roman" w:cs="Times New Roman"/>
          <w:sz w:val="24"/>
          <w:szCs w:val="24"/>
          <w:lang w:eastAsia="pl-PL"/>
        </w:rPr>
        <w:br/>
        <w:t xml:space="preserve">Należy podać informacje na temat udzielania zaliczek: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r w:rsidRPr="00037D4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37D4A">
        <w:rPr>
          <w:rFonts w:ascii="Times New Roman" w:eastAsia="Times New Roman" w:hAnsi="Times New Roman" w:cs="Times New Roman"/>
          <w:sz w:val="24"/>
          <w:szCs w:val="24"/>
          <w:lang w:eastAsia="pl-PL"/>
        </w:rPr>
        <w:br/>
        <w:t xml:space="preserve">Nie </w:t>
      </w:r>
      <w:r w:rsidRPr="00037D4A">
        <w:rPr>
          <w:rFonts w:ascii="Times New Roman" w:eastAsia="Times New Roman" w:hAnsi="Times New Roman" w:cs="Times New Roman"/>
          <w:sz w:val="24"/>
          <w:szCs w:val="24"/>
          <w:lang w:eastAsia="pl-PL"/>
        </w:rPr>
        <w:br/>
        <w:t xml:space="preserve">Informacje dodatkowe: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IV.1.5.) Wymaga się złożenia oferty wariantowej: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Nie </w:t>
      </w:r>
      <w:r w:rsidRPr="00037D4A">
        <w:rPr>
          <w:rFonts w:ascii="Times New Roman" w:eastAsia="Times New Roman" w:hAnsi="Times New Roman" w:cs="Times New Roman"/>
          <w:sz w:val="24"/>
          <w:szCs w:val="24"/>
          <w:lang w:eastAsia="pl-PL"/>
        </w:rPr>
        <w:br/>
        <w:t xml:space="preserve">Dopuszcza się złożenie oferty wariantowej </w:t>
      </w:r>
      <w:r w:rsidRPr="00037D4A">
        <w:rPr>
          <w:rFonts w:ascii="Times New Roman" w:eastAsia="Times New Roman" w:hAnsi="Times New Roman" w:cs="Times New Roman"/>
          <w:sz w:val="24"/>
          <w:szCs w:val="24"/>
          <w:lang w:eastAsia="pl-PL"/>
        </w:rPr>
        <w:br/>
        <w:t xml:space="preserve">Nie </w:t>
      </w:r>
      <w:r w:rsidRPr="00037D4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37D4A">
        <w:rPr>
          <w:rFonts w:ascii="Times New Roman" w:eastAsia="Times New Roman" w:hAnsi="Times New Roman" w:cs="Times New Roman"/>
          <w:sz w:val="24"/>
          <w:szCs w:val="24"/>
          <w:lang w:eastAsia="pl-PL"/>
        </w:rPr>
        <w:br/>
        <w:t xml:space="preserve">Nie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Liczba wykonawców   </w:t>
      </w:r>
      <w:r w:rsidRPr="00037D4A">
        <w:rPr>
          <w:rFonts w:ascii="Times New Roman" w:eastAsia="Times New Roman" w:hAnsi="Times New Roman" w:cs="Times New Roman"/>
          <w:sz w:val="24"/>
          <w:szCs w:val="24"/>
          <w:lang w:eastAsia="pl-PL"/>
        </w:rPr>
        <w:br/>
        <w:t xml:space="preserve">Przewidywana minimalna liczba wykonawców </w:t>
      </w:r>
      <w:r w:rsidRPr="00037D4A">
        <w:rPr>
          <w:rFonts w:ascii="Times New Roman" w:eastAsia="Times New Roman" w:hAnsi="Times New Roman" w:cs="Times New Roman"/>
          <w:sz w:val="24"/>
          <w:szCs w:val="24"/>
          <w:lang w:eastAsia="pl-PL"/>
        </w:rPr>
        <w:br/>
        <w:t xml:space="preserve">Maksymalna liczba wykonawców   </w:t>
      </w:r>
      <w:r w:rsidRPr="00037D4A">
        <w:rPr>
          <w:rFonts w:ascii="Times New Roman" w:eastAsia="Times New Roman" w:hAnsi="Times New Roman" w:cs="Times New Roman"/>
          <w:sz w:val="24"/>
          <w:szCs w:val="24"/>
          <w:lang w:eastAsia="pl-PL"/>
        </w:rPr>
        <w:br/>
        <w:t xml:space="preserve">Kryteria selekcji wykonawców: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IV.1.7) Informacje na temat umowy ramowej lub dynamicznego systemu zakupów: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Umowa ramowa będzie zawarta: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Czy przewiduje się ograniczenie liczby uczestników umowy ramowej: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Przewidziana maksymalna liczba uczestników umowy ramowej: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Informacje dodatkowe: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Zamówienie obejmuje ustanowienie dynamicznego systemu zakupów: </w:t>
      </w:r>
      <w:r w:rsidRPr="00037D4A">
        <w:rPr>
          <w:rFonts w:ascii="Times New Roman" w:eastAsia="Times New Roman" w:hAnsi="Times New Roman" w:cs="Times New Roman"/>
          <w:sz w:val="24"/>
          <w:szCs w:val="24"/>
          <w:lang w:eastAsia="pl-PL"/>
        </w:rPr>
        <w:br/>
        <w:t xml:space="preserve">Nie </w:t>
      </w:r>
      <w:r w:rsidRPr="00037D4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lastRenderedPageBreak/>
        <w:t xml:space="preserve">Informacje dodatkowe: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37D4A">
        <w:rPr>
          <w:rFonts w:ascii="Times New Roman" w:eastAsia="Times New Roman" w:hAnsi="Times New Roman" w:cs="Times New Roman"/>
          <w:sz w:val="24"/>
          <w:szCs w:val="24"/>
          <w:lang w:eastAsia="pl-PL"/>
        </w:rPr>
        <w:br/>
        <w:t xml:space="preserve">Nie </w:t>
      </w:r>
      <w:r w:rsidRPr="00037D4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37D4A">
        <w:rPr>
          <w:rFonts w:ascii="Times New Roman" w:eastAsia="Times New Roman" w:hAnsi="Times New Roman" w:cs="Times New Roman"/>
          <w:sz w:val="24"/>
          <w:szCs w:val="24"/>
          <w:lang w:eastAsia="pl-PL"/>
        </w:rPr>
        <w:br/>
        <w:t xml:space="preserve">Nie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IV.1.8) Aukcja elektroniczna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Przewidziane jest przeprowadzenie aukcji elektronicznej </w:t>
      </w:r>
      <w:r w:rsidRPr="00037D4A">
        <w:rPr>
          <w:rFonts w:ascii="Times New Roman" w:eastAsia="Times New Roman" w:hAnsi="Times New Roman" w:cs="Times New Roman"/>
          <w:i/>
          <w:iCs/>
          <w:sz w:val="24"/>
          <w:szCs w:val="24"/>
          <w:lang w:eastAsia="pl-PL"/>
        </w:rPr>
        <w:t xml:space="preserve">(przetarg nieograniczony, przetarg ograniczony, negocjacje z ogłoszeniem) </w:t>
      </w:r>
      <w:r w:rsidRPr="00037D4A">
        <w:rPr>
          <w:rFonts w:ascii="Times New Roman" w:eastAsia="Times New Roman" w:hAnsi="Times New Roman" w:cs="Times New Roman"/>
          <w:sz w:val="24"/>
          <w:szCs w:val="24"/>
          <w:lang w:eastAsia="pl-PL"/>
        </w:rPr>
        <w:t xml:space="preserve">Nie </w:t>
      </w:r>
      <w:r w:rsidRPr="00037D4A">
        <w:rPr>
          <w:rFonts w:ascii="Times New Roman" w:eastAsia="Times New Roman" w:hAnsi="Times New Roman" w:cs="Times New Roman"/>
          <w:sz w:val="24"/>
          <w:szCs w:val="24"/>
          <w:lang w:eastAsia="pl-PL"/>
        </w:rPr>
        <w:br/>
        <w:t xml:space="preserve">Należy podać adres strony internetowej, na której aukcja będzie prowadzona: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37D4A">
        <w:rPr>
          <w:rFonts w:ascii="Times New Roman" w:eastAsia="Times New Roman" w:hAnsi="Times New Roman" w:cs="Times New Roman"/>
          <w:sz w:val="24"/>
          <w:szCs w:val="24"/>
          <w:lang w:eastAsia="pl-PL"/>
        </w:rPr>
        <w:br/>
        <w:t xml:space="preserve">Informacje dotyczące przebiegu aukcji elektronicznej: </w:t>
      </w:r>
      <w:r w:rsidRPr="00037D4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37D4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37D4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37D4A">
        <w:rPr>
          <w:rFonts w:ascii="Times New Roman" w:eastAsia="Times New Roman" w:hAnsi="Times New Roman" w:cs="Times New Roman"/>
          <w:sz w:val="24"/>
          <w:szCs w:val="24"/>
          <w:lang w:eastAsia="pl-PL"/>
        </w:rPr>
        <w:br/>
        <w:t xml:space="preserve">Informacje o liczbie etapów aukcji elektronicznej i czasie ich trwania: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t xml:space="preserve">Czas trwania: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37D4A">
        <w:rPr>
          <w:rFonts w:ascii="Times New Roman" w:eastAsia="Times New Roman" w:hAnsi="Times New Roman" w:cs="Times New Roman"/>
          <w:sz w:val="24"/>
          <w:szCs w:val="24"/>
          <w:lang w:eastAsia="pl-PL"/>
        </w:rPr>
        <w:br/>
        <w:t xml:space="preserve">Warunki zamknięcia aukcji elektronicznej: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IV.2) KRYTERIA OCENY OFERT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IV.2.1) Kryteria oceny ofert: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IV.2.2) Kryteria</w:t>
      </w:r>
      <w:r w:rsidRPr="00037D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37D4A" w:rsidRPr="00037D4A" w:rsidTr="00037D4A">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Znaczenie</w:t>
            </w:r>
          </w:p>
        </w:tc>
      </w:tr>
      <w:tr w:rsidR="00037D4A" w:rsidRPr="00037D4A" w:rsidTr="00037D4A">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100,00</w:t>
            </w:r>
          </w:p>
        </w:tc>
      </w:tr>
    </w:tbl>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37D4A">
        <w:rPr>
          <w:rFonts w:ascii="Times New Roman" w:eastAsia="Times New Roman" w:hAnsi="Times New Roman" w:cs="Times New Roman"/>
          <w:b/>
          <w:bCs/>
          <w:sz w:val="24"/>
          <w:szCs w:val="24"/>
          <w:lang w:eastAsia="pl-PL"/>
        </w:rPr>
        <w:t>Pzp</w:t>
      </w:r>
      <w:proofErr w:type="spellEnd"/>
      <w:r w:rsidRPr="00037D4A">
        <w:rPr>
          <w:rFonts w:ascii="Times New Roman" w:eastAsia="Times New Roman" w:hAnsi="Times New Roman" w:cs="Times New Roman"/>
          <w:b/>
          <w:bCs/>
          <w:sz w:val="24"/>
          <w:szCs w:val="24"/>
          <w:lang w:eastAsia="pl-PL"/>
        </w:rPr>
        <w:t xml:space="preserve"> </w:t>
      </w:r>
      <w:r w:rsidRPr="00037D4A">
        <w:rPr>
          <w:rFonts w:ascii="Times New Roman" w:eastAsia="Times New Roman" w:hAnsi="Times New Roman" w:cs="Times New Roman"/>
          <w:sz w:val="24"/>
          <w:szCs w:val="24"/>
          <w:lang w:eastAsia="pl-PL"/>
        </w:rPr>
        <w:t xml:space="preserve">(przetarg nieograniczony) </w:t>
      </w:r>
      <w:r w:rsidRPr="00037D4A">
        <w:rPr>
          <w:rFonts w:ascii="Times New Roman" w:eastAsia="Times New Roman" w:hAnsi="Times New Roman" w:cs="Times New Roman"/>
          <w:sz w:val="24"/>
          <w:szCs w:val="24"/>
          <w:lang w:eastAsia="pl-PL"/>
        </w:rPr>
        <w:br/>
        <w:t xml:space="preserve">Nie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IV.3) Negocjacje z ogłoszeniem, dialog konkurencyjny, partnerstwo innowacyjne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IV.3.1) Informacje na temat negocjacji z ogłoszeniem</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t xml:space="preserve">Minimalne wymagania, które muszą spełniać wszystkie oferty: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037D4A">
        <w:rPr>
          <w:rFonts w:ascii="Times New Roman" w:eastAsia="Times New Roman" w:hAnsi="Times New Roman" w:cs="Times New Roman"/>
          <w:sz w:val="24"/>
          <w:szCs w:val="24"/>
          <w:lang w:eastAsia="pl-PL"/>
        </w:rPr>
        <w:br/>
        <w:t xml:space="preserve">Należy podać informacje na temat etapów negocjacji (w tym liczbę etapów):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Informacje dodatkowe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IV.3.2) Informacje na temat dialogu konkurencyjnego</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Wstępny harmonogram postępowania: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Podział dialogu na etapy w celu ograniczenia liczby rozwiązań: </w:t>
      </w:r>
      <w:r w:rsidRPr="00037D4A">
        <w:rPr>
          <w:rFonts w:ascii="Times New Roman" w:eastAsia="Times New Roman" w:hAnsi="Times New Roman" w:cs="Times New Roman"/>
          <w:sz w:val="24"/>
          <w:szCs w:val="24"/>
          <w:lang w:eastAsia="pl-PL"/>
        </w:rPr>
        <w:br/>
        <w:t xml:space="preserve">Należy podać informacje na temat etapów dialogu: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Informacje dodatkowe: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IV.3.3) Informacje na temat partnerstwa innowacyjnego</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Informacje dodatkowe: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IV.4) Licytacja elektroniczna </w:t>
      </w:r>
      <w:r w:rsidRPr="00037D4A">
        <w:rPr>
          <w:rFonts w:ascii="Times New Roman" w:eastAsia="Times New Roman" w:hAnsi="Times New Roman" w:cs="Times New Roman"/>
          <w:sz w:val="24"/>
          <w:szCs w:val="24"/>
          <w:lang w:eastAsia="pl-PL"/>
        </w:rPr>
        <w:br/>
        <w:t xml:space="preserve">Adres strony internetowej, na której będzie prowadzona licytacja elektroniczna: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Informacje o liczbie etapów licytacji elektronicznej i czasie ich trwania: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Czas trwania: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Termin składania wniosków o dopuszczenie do udziału w licytacji elektronicznej: </w:t>
      </w:r>
      <w:r w:rsidRPr="00037D4A">
        <w:rPr>
          <w:rFonts w:ascii="Times New Roman" w:eastAsia="Times New Roman" w:hAnsi="Times New Roman" w:cs="Times New Roman"/>
          <w:sz w:val="24"/>
          <w:szCs w:val="24"/>
          <w:lang w:eastAsia="pl-PL"/>
        </w:rPr>
        <w:br/>
        <w:t xml:space="preserve">Data: godzina: </w:t>
      </w:r>
      <w:r w:rsidRPr="00037D4A">
        <w:rPr>
          <w:rFonts w:ascii="Times New Roman" w:eastAsia="Times New Roman" w:hAnsi="Times New Roman" w:cs="Times New Roman"/>
          <w:sz w:val="24"/>
          <w:szCs w:val="24"/>
          <w:lang w:eastAsia="pl-PL"/>
        </w:rPr>
        <w:br/>
        <w:t xml:space="preserve">Termin otwarcia licytacji elektronicznej: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 xml:space="preserve">Termin i warunki zamknięcia licytacji elektronicznej: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t xml:space="preserve">Wymagania dotyczące zabezpieczenia należytego wykonania umowy: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t xml:space="preserve">Informacje dodatkowe: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IV.5) ZMIANA UMOWY</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37D4A">
        <w:rPr>
          <w:rFonts w:ascii="Times New Roman" w:eastAsia="Times New Roman" w:hAnsi="Times New Roman" w:cs="Times New Roman"/>
          <w:sz w:val="24"/>
          <w:szCs w:val="24"/>
          <w:lang w:eastAsia="pl-PL"/>
        </w:rPr>
        <w:t xml:space="preserve"> Tak </w:t>
      </w:r>
      <w:r w:rsidRPr="00037D4A">
        <w:rPr>
          <w:rFonts w:ascii="Times New Roman" w:eastAsia="Times New Roman" w:hAnsi="Times New Roman" w:cs="Times New Roman"/>
          <w:sz w:val="24"/>
          <w:szCs w:val="24"/>
          <w:lang w:eastAsia="pl-PL"/>
        </w:rPr>
        <w:br/>
        <w:t xml:space="preserve">Należy wskazać zakres, charakter zmian oraz warunki wprowadzenia zmian: </w:t>
      </w:r>
      <w:r w:rsidRPr="00037D4A">
        <w:rPr>
          <w:rFonts w:ascii="Times New Roman" w:eastAsia="Times New Roman" w:hAnsi="Times New Roman" w:cs="Times New Roman"/>
          <w:sz w:val="24"/>
          <w:szCs w:val="24"/>
          <w:lang w:eastAsia="pl-PL"/>
        </w:rPr>
        <w:br/>
        <w:t xml:space="preserve">Należy wskazać zakres, charakter zmian oraz warunki wprowadzenia zmian: ZMIANY CEN 1.W trakcie obowiązywania umowy strony dopuszczają zmiany cen towaru będącego przedmiotem umowy na zasadach określonych w art. 144 ustawy prawo zamówień publicznych w następujących przypadkach: a)zmiany cen na korzyść Zamawiającego – w każdym przypadku, gdy jest to możliwe, b)zmiany stawki podatku VAT, przy czym zmianie ulega cena brutto, natomiast cena netto pozostaje bez zmian, c)zmiany cen urzędowych leków w tym cen zbytu produktów farmaceutycznych stanowiących podstawę limitu w danej grupie limitowej - w granicach obniżenia lub podwyższenia cen, d)wydania decyzji administracyjnej o objęciu danego produktu farmaceutycznego refundacją lub zmiany tej decyzji, jak również zmiany poziomu refundacji leków. 2.O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 3.Niezależnie od powyższego Strony uzgadniają, że w przypadku stosowania przez producentów towaru okresowych upustów, bonifikat lub promocji na towar objęty umową Wykonawca zobowiązany jest do stosowania wymienionych form w realizacji dostaw cząstkowych. 4.Wykonawca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037D4A">
        <w:rPr>
          <w:rFonts w:ascii="Times New Roman" w:eastAsia="Times New Roman" w:hAnsi="Times New Roman" w:cs="Times New Roman"/>
          <w:sz w:val="24"/>
          <w:szCs w:val="24"/>
          <w:lang w:eastAsia="pl-PL"/>
        </w:rPr>
        <w:t>b,c</w:t>
      </w:r>
      <w:proofErr w:type="spellEnd"/>
      <w:r w:rsidRPr="00037D4A">
        <w:rPr>
          <w:rFonts w:ascii="Times New Roman" w:eastAsia="Times New Roman" w:hAnsi="Times New Roman" w:cs="Times New Roman"/>
          <w:sz w:val="24"/>
          <w:szCs w:val="24"/>
          <w:lang w:eastAsia="pl-PL"/>
        </w:rPr>
        <w:t xml:space="preserve"> i d. POZOSTAŁE ZMIANY ISTOTNYCH ELEMENTÓW UMOWY 1.Zamawiający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 a)zmiana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Kierownika Apteki Szpitalnej, na czas ustalony z Kierownikiem Apteki Szpitalnej, jeżeli zmiana ta będzie wprowadzona na czas dłuższy niż 30 dni, b)wprowadzenia w miejsce produktu wskazanego w załączniku nr 1 do umowy odpowiednika chemicznego tego samego lub innego producenta po cenie nie wyższej niż cena zawarta w umowie za dany produkt, w wypadku gdy będzie to </w:t>
      </w:r>
      <w:r w:rsidRPr="00037D4A">
        <w:rPr>
          <w:rFonts w:ascii="Times New Roman" w:eastAsia="Times New Roman" w:hAnsi="Times New Roman" w:cs="Times New Roman"/>
          <w:sz w:val="24"/>
          <w:szCs w:val="24"/>
          <w:lang w:eastAsia="pl-PL"/>
        </w:rPr>
        <w:lastRenderedPageBreak/>
        <w:t xml:space="preserve">uzasadnione: - potrzebami terapeutycznymi; lub - brakiem produktu w „oryginalnym” opakowaniu, dawce lub postaci, lub - zmianami na listach refundacyjnych, lub - zmianą produktu farmaceutycznego stanowiącego podstawę limitu w danej grupie limitowej. c)zmiana ilości poszczególnych pozycji w pakietach przy zachowaniu maksymalnej wartości umowy bez zmian w sytuacji gdy: - nastąpi zmiana w zakresie liczby pacjentów korzystających ze świadczeń zdrowotnych Zamawiającego, bądź; - wymagać tego będzie prawidłowa realizacja przez Zamawiającego zadań polegających na wykonywaniu świadczeń zdrowotnych, bądź; - w wyniku zmiany prawa możliwe będzie dzięki temu podniesienie poziomu/jakości świadczeń wykonywanych przez Zamawiającego, bądź; - w innych sytuacjach uzasadnionych wykonywaną przez Zamawiającego działalnością medyczną d)wprowadzenia na rynek nowego, tańszego zamiennika produktu farmaceutycznego. Wówczas Zamawiający ma prawo zażądać zmiany zaproponowanego w ofercie produktu farmaceutycznego na nowy, tańszy zamiennik, a w przypadku odmowy Wykonawcy Zamawiający ma prawo wypowiedzieć umowę z zachowaniem 2-miesięcznego okresu wypowiedzenia. 2.W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 3.Strony dopuszczają zmianę umowy polegającą na zamówieniu dodatkowych dostaw towaru od Wykonawcy (nieobjętych zamówieniem początkowym) jeżeli stały się Zamawiającemu niezbędne i zostały spełnione łącznie następujące warunki: a)Zamawiający nie może zmienić wykonawcy z powodów ekonomicznych lub technicznych, w szczególności dotyczących zamienności lub interoperacyjności sprzętu, usług lub instalacji zamówionych w ramach zamówienia podstawowego b)Zmiana wykonawcy spowodowałaby istotną niedogodność lub znaczne zwiększenie kosztów dla zamawiającego c)Wartość zmiany nie przekracza 50 % wartości zamówienia określonej pierwotnie w umowie lub umowie ramowej 4.Strony dopuszczają inne zmiany istotnych postanowień umowy/umowy ramowej również jeżeli zostały spełnione następujące warunki: a)Konieczność zmiany umowy lub umowy ramowej spowodowana jest okolicznościami, których Zamawiający, działając z należytą starannością, nie mógł przewidzieć, b)Wartość zmiany nie przekracza 50% wartości zamówienia określonej pierwotnie w umowie lub umowie ramowej. 5.Zmiana istotnych postanowień umowy wymaga zgody obu stron umowy wyrażonej w formie pisemnej pod rygorem nieważności (aneks do umowy). W przypadku zmiany, o której mowa w ust. 3 (dodatkowe dostawy) oraz w ust. 4 (okoliczności nieprzewidziane) Zamawiający zamieszcza ogłoszenie o zmianie umowy odpowiednio BZP lub przekazuje ogłoszenie Urzędowi Publikacji Unii Europejskiej. 6.W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 7.Zmiany postanowień umowy w żadnym wypadku nie mogą prowadzić do zmiany charakteru umowy lub umowy ramowej. 8.Zmianę postanowień zawartych w umowie lub umowie ramowej uznaje się za istotną, jeżeli: a)zmienia ogólny charakter umowy lub umowy ramowej, w stosunku do charakteru umowy lub umowy ramowej w pierwotnym brzmieniu; b)nie zmienia ogólnego charakteru umowy lub umowy ramowej i zachodzi co najmniej jedna z następujących okoliczności: •zmiana wprowadza warunki, które, gdyby były postawione w postępowaniu o udzielenie zamówienia, to w tym postępowaniu wzięliby lub mogliby wziąć udział inni wykonawcy lub przyjęto by oferty innej treści, •zmiana narusza równowagę ekonomiczną umowy lub umowy ramowej na korzyść wykonawcy w sposób nieprzewidziany </w:t>
      </w:r>
      <w:r w:rsidRPr="00037D4A">
        <w:rPr>
          <w:rFonts w:ascii="Times New Roman" w:eastAsia="Times New Roman" w:hAnsi="Times New Roman" w:cs="Times New Roman"/>
          <w:sz w:val="24"/>
          <w:szCs w:val="24"/>
          <w:lang w:eastAsia="pl-PL"/>
        </w:rPr>
        <w:lastRenderedPageBreak/>
        <w:t xml:space="preserve">pierwotnie w umowie lub umowie ramowej, •zmiana znacznie rozszerza lub zmniejsza zakres świadczeń i zobowiązań wynikający z umowy lub umowy ramowej, •polega na zastąpieniu wykonawcy, któremu zamawiający udzielił zamówienia, nowym wykonawcą, w przypadkach innych niż wymienione w art. 144 ust. 1 pkt 4 ustawy Prawo Zamówień Publicznych. 9.W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 10.Przy zachowaniu maksymalnej wartości brutto umowy bez zmian strony mają zawsze prawo wydłużyć okres obowiązywania o czas określony (maksymalnie 3 miesiące), z tym zastrzeżeniem, że łączny okres obowiązywania umowy nie może trwać dłużej niż 2 lata – w przypadku niewyczerpania całości asortymentu określonego w Załączniku nr 1 do umowy w terminie na jaki umowa została zawarta, przy zachowaniu ogólnej wartości brutto umowy bez zmian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IV.6) INFORMACJE ADMINISTRACYJNE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IV.6.1) Sposób udostępniania informacji o charakterze poufnym </w:t>
      </w:r>
      <w:r w:rsidRPr="00037D4A">
        <w:rPr>
          <w:rFonts w:ascii="Times New Roman" w:eastAsia="Times New Roman" w:hAnsi="Times New Roman" w:cs="Times New Roman"/>
          <w:i/>
          <w:iCs/>
          <w:sz w:val="24"/>
          <w:szCs w:val="24"/>
          <w:lang w:eastAsia="pl-PL"/>
        </w:rPr>
        <w:t xml:space="preserve">(jeżeli dotyczy):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Środki służące ochronie informacji o charakterze poufnym</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37D4A">
        <w:rPr>
          <w:rFonts w:ascii="Times New Roman" w:eastAsia="Times New Roman" w:hAnsi="Times New Roman" w:cs="Times New Roman"/>
          <w:sz w:val="24"/>
          <w:szCs w:val="24"/>
          <w:lang w:eastAsia="pl-PL"/>
        </w:rPr>
        <w:br/>
        <w:t xml:space="preserve">Data: 2018-01-18, godzina: 10:00, </w:t>
      </w:r>
      <w:r w:rsidRPr="00037D4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37D4A">
        <w:rPr>
          <w:rFonts w:ascii="Times New Roman" w:eastAsia="Times New Roman" w:hAnsi="Times New Roman" w:cs="Times New Roman"/>
          <w:sz w:val="24"/>
          <w:szCs w:val="24"/>
          <w:lang w:eastAsia="pl-PL"/>
        </w:rPr>
        <w:br/>
        <w:t xml:space="preserve">Nie </w:t>
      </w:r>
      <w:r w:rsidRPr="00037D4A">
        <w:rPr>
          <w:rFonts w:ascii="Times New Roman" w:eastAsia="Times New Roman" w:hAnsi="Times New Roman" w:cs="Times New Roman"/>
          <w:sz w:val="24"/>
          <w:szCs w:val="24"/>
          <w:lang w:eastAsia="pl-PL"/>
        </w:rPr>
        <w:br/>
        <w:t xml:space="preserve">Wskazać powody: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37D4A">
        <w:rPr>
          <w:rFonts w:ascii="Times New Roman" w:eastAsia="Times New Roman" w:hAnsi="Times New Roman" w:cs="Times New Roman"/>
          <w:sz w:val="24"/>
          <w:szCs w:val="24"/>
          <w:lang w:eastAsia="pl-PL"/>
        </w:rPr>
        <w:br/>
        <w:t xml:space="preserve">&gt;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IV.6.3) Termin związania ofertą: </w:t>
      </w:r>
      <w:r w:rsidRPr="00037D4A">
        <w:rPr>
          <w:rFonts w:ascii="Times New Roman" w:eastAsia="Times New Roman" w:hAnsi="Times New Roman" w:cs="Times New Roman"/>
          <w:sz w:val="24"/>
          <w:szCs w:val="24"/>
          <w:lang w:eastAsia="pl-PL"/>
        </w:rPr>
        <w:t xml:space="preserve">do: okres w dniach: 30 (od ostatecznego terminu składania ofert)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37D4A">
        <w:rPr>
          <w:rFonts w:ascii="Times New Roman" w:eastAsia="Times New Roman" w:hAnsi="Times New Roman" w:cs="Times New Roman"/>
          <w:sz w:val="24"/>
          <w:szCs w:val="24"/>
          <w:lang w:eastAsia="pl-PL"/>
        </w:rPr>
        <w:t xml:space="preserve"> Nie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37D4A">
        <w:rPr>
          <w:rFonts w:ascii="Times New Roman" w:eastAsia="Times New Roman" w:hAnsi="Times New Roman" w:cs="Times New Roman"/>
          <w:sz w:val="24"/>
          <w:szCs w:val="24"/>
          <w:lang w:eastAsia="pl-PL"/>
        </w:rPr>
        <w:t xml:space="preserve"> Nie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IV.6.6) Informacje dodatkowe:</w:t>
      </w:r>
      <w:r w:rsidRPr="00037D4A">
        <w:rPr>
          <w:rFonts w:ascii="Times New Roman" w:eastAsia="Times New Roman" w:hAnsi="Times New Roman" w:cs="Times New Roman"/>
          <w:sz w:val="24"/>
          <w:szCs w:val="24"/>
          <w:lang w:eastAsia="pl-PL"/>
        </w:rPr>
        <w:t xml:space="preserve"> </w:t>
      </w:r>
      <w:r w:rsidRPr="00037D4A">
        <w:rPr>
          <w:rFonts w:ascii="Times New Roman" w:eastAsia="Times New Roman" w:hAnsi="Times New Roman" w:cs="Times New Roman"/>
          <w:sz w:val="24"/>
          <w:szCs w:val="24"/>
          <w:lang w:eastAsia="pl-PL"/>
        </w:rPr>
        <w:br/>
      </w:r>
    </w:p>
    <w:p w:rsidR="00037D4A" w:rsidRPr="00037D4A" w:rsidRDefault="00037D4A" w:rsidP="00037D4A">
      <w:pPr>
        <w:spacing w:after="0" w:line="240" w:lineRule="auto"/>
        <w:jc w:val="center"/>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u w:val="single"/>
          <w:lang w:eastAsia="pl-PL"/>
        </w:rPr>
        <w:t xml:space="preserve">ZAŁĄCZNIK I - INFORMACJE DOTYCZĄCE OFERT CZĘŚCIOWYCH </w:t>
      </w:r>
    </w:p>
    <w:p w:rsidR="00037D4A" w:rsidRPr="00037D4A" w:rsidRDefault="00037D4A" w:rsidP="00037D4A">
      <w:pPr>
        <w:spacing w:after="0" w:line="240" w:lineRule="auto"/>
        <w:rPr>
          <w:rFonts w:ascii="Times New Roman" w:eastAsia="Times New Roman" w:hAnsi="Times New Roman" w:cs="Times New Roman"/>
          <w:sz w:val="24"/>
          <w:szCs w:val="24"/>
          <w:lang w:eastAsia="pl-PL"/>
        </w:rPr>
      </w:pPr>
    </w:p>
    <w:p w:rsidR="00037D4A" w:rsidRPr="00037D4A" w:rsidRDefault="00037D4A" w:rsidP="00037D4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37D4A" w:rsidRPr="00037D4A" w:rsidTr="00037D4A">
        <w:trPr>
          <w:tblCellSpacing w:w="15" w:type="dxa"/>
        </w:trPr>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1</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Nazwa: </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Pakiet nr 1</w:t>
            </w:r>
          </w:p>
        </w:tc>
      </w:tr>
    </w:tbl>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lastRenderedPageBreak/>
        <w:t xml:space="preserve">1) Krótki opis przedmiotu zamówienia </w:t>
      </w:r>
      <w:r w:rsidRPr="00037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7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37D4A">
        <w:rPr>
          <w:rFonts w:ascii="Times New Roman" w:eastAsia="Times New Roman" w:hAnsi="Times New Roman" w:cs="Times New Roman"/>
          <w:sz w:val="24"/>
          <w:szCs w:val="24"/>
          <w:lang w:eastAsia="pl-PL"/>
        </w:rPr>
        <w:t xml:space="preserve">1. </w:t>
      </w:r>
      <w:proofErr w:type="spellStart"/>
      <w:r w:rsidRPr="00037D4A">
        <w:rPr>
          <w:rFonts w:ascii="Times New Roman" w:eastAsia="Times New Roman" w:hAnsi="Times New Roman" w:cs="Times New Roman"/>
          <w:sz w:val="24"/>
          <w:szCs w:val="24"/>
          <w:lang w:eastAsia="pl-PL"/>
        </w:rPr>
        <w:t>Carboplatinum</w:t>
      </w:r>
      <w:proofErr w:type="spellEnd"/>
      <w:r w:rsidRPr="00037D4A">
        <w:rPr>
          <w:rFonts w:ascii="Times New Roman" w:eastAsia="Times New Roman" w:hAnsi="Times New Roman" w:cs="Times New Roman"/>
          <w:sz w:val="24"/>
          <w:szCs w:val="24"/>
          <w:lang w:eastAsia="pl-PL"/>
        </w:rPr>
        <w:t xml:space="preserve"> koncentrat do sporządzania </w:t>
      </w:r>
      <w:proofErr w:type="spellStart"/>
      <w:r w:rsidRPr="00037D4A">
        <w:rPr>
          <w:rFonts w:ascii="Times New Roman" w:eastAsia="Times New Roman" w:hAnsi="Times New Roman" w:cs="Times New Roman"/>
          <w:sz w:val="24"/>
          <w:szCs w:val="24"/>
          <w:lang w:eastAsia="pl-PL"/>
        </w:rPr>
        <w:t>rozworu</w:t>
      </w:r>
      <w:proofErr w:type="spellEnd"/>
      <w:r w:rsidRPr="00037D4A">
        <w:rPr>
          <w:rFonts w:ascii="Times New Roman" w:eastAsia="Times New Roman" w:hAnsi="Times New Roman" w:cs="Times New Roman"/>
          <w:sz w:val="24"/>
          <w:szCs w:val="24"/>
          <w:lang w:eastAsia="pl-PL"/>
        </w:rPr>
        <w:t xml:space="preserve"> do infuzji 10 mg/1 ml 1 fiol. 5 ml op. 160 2. </w:t>
      </w:r>
      <w:proofErr w:type="spellStart"/>
      <w:r w:rsidRPr="00037D4A">
        <w:rPr>
          <w:rFonts w:ascii="Times New Roman" w:eastAsia="Times New Roman" w:hAnsi="Times New Roman" w:cs="Times New Roman"/>
          <w:sz w:val="24"/>
          <w:szCs w:val="24"/>
          <w:lang w:eastAsia="pl-PL"/>
        </w:rPr>
        <w:t>Carboplatinum</w:t>
      </w:r>
      <w:proofErr w:type="spellEnd"/>
      <w:r w:rsidRPr="00037D4A">
        <w:rPr>
          <w:rFonts w:ascii="Times New Roman" w:eastAsia="Times New Roman" w:hAnsi="Times New Roman" w:cs="Times New Roman"/>
          <w:sz w:val="24"/>
          <w:szCs w:val="24"/>
          <w:lang w:eastAsia="pl-PL"/>
        </w:rPr>
        <w:t xml:space="preserve"> koncentrat do sporządzania </w:t>
      </w:r>
      <w:proofErr w:type="spellStart"/>
      <w:r w:rsidRPr="00037D4A">
        <w:rPr>
          <w:rFonts w:ascii="Times New Roman" w:eastAsia="Times New Roman" w:hAnsi="Times New Roman" w:cs="Times New Roman"/>
          <w:sz w:val="24"/>
          <w:szCs w:val="24"/>
          <w:lang w:eastAsia="pl-PL"/>
        </w:rPr>
        <w:t>rozworu</w:t>
      </w:r>
      <w:proofErr w:type="spellEnd"/>
      <w:r w:rsidRPr="00037D4A">
        <w:rPr>
          <w:rFonts w:ascii="Times New Roman" w:eastAsia="Times New Roman" w:hAnsi="Times New Roman" w:cs="Times New Roman"/>
          <w:sz w:val="24"/>
          <w:szCs w:val="24"/>
          <w:lang w:eastAsia="pl-PL"/>
        </w:rPr>
        <w:t xml:space="preserve"> do infuzji 10 mg/1 ml 1 fiol. 15 ml op. 150 3. </w:t>
      </w:r>
      <w:proofErr w:type="spellStart"/>
      <w:r w:rsidRPr="00037D4A">
        <w:rPr>
          <w:rFonts w:ascii="Times New Roman" w:eastAsia="Times New Roman" w:hAnsi="Times New Roman" w:cs="Times New Roman"/>
          <w:sz w:val="24"/>
          <w:szCs w:val="24"/>
          <w:lang w:eastAsia="pl-PL"/>
        </w:rPr>
        <w:t>Carboplatinum</w:t>
      </w:r>
      <w:proofErr w:type="spellEnd"/>
      <w:r w:rsidRPr="00037D4A">
        <w:rPr>
          <w:rFonts w:ascii="Times New Roman" w:eastAsia="Times New Roman" w:hAnsi="Times New Roman" w:cs="Times New Roman"/>
          <w:sz w:val="24"/>
          <w:szCs w:val="24"/>
          <w:lang w:eastAsia="pl-PL"/>
        </w:rPr>
        <w:t xml:space="preserve"> koncentrat do sporządzania </w:t>
      </w:r>
      <w:proofErr w:type="spellStart"/>
      <w:r w:rsidRPr="00037D4A">
        <w:rPr>
          <w:rFonts w:ascii="Times New Roman" w:eastAsia="Times New Roman" w:hAnsi="Times New Roman" w:cs="Times New Roman"/>
          <w:sz w:val="24"/>
          <w:szCs w:val="24"/>
          <w:lang w:eastAsia="pl-PL"/>
        </w:rPr>
        <w:t>rozworu</w:t>
      </w:r>
      <w:proofErr w:type="spellEnd"/>
      <w:r w:rsidRPr="00037D4A">
        <w:rPr>
          <w:rFonts w:ascii="Times New Roman" w:eastAsia="Times New Roman" w:hAnsi="Times New Roman" w:cs="Times New Roman"/>
          <w:sz w:val="24"/>
          <w:szCs w:val="24"/>
          <w:lang w:eastAsia="pl-PL"/>
        </w:rPr>
        <w:t xml:space="preserve"> do infuzji 10 mg/1 ml 1 fiol. 45 ml op. 200 4. </w:t>
      </w:r>
      <w:proofErr w:type="spellStart"/>
      <w:r w:rsidRPr="00037D4A">
        <w:rPr>
          <w:rFonts w:ascii="Times New Roman" w:eastAsia="Times New Roman" w:hAnsi="Times New Roman" w:cs="Times New Roman"/>
          <w:sz w:val="24"/>
          <w:szCs w:val="24"/>
          <w:lang w:eastAsia="pl-PL"/>
        </w:rPr>
        <w:t>Carboplatinum</w:t>
      </w:r>
      <w:proofErr w:type="spellEnd"/>
      <w:r w:rsidRPr="00037D4A">
        <w:rPr>
          <w:rFonts w:ascii="Times New Roman" w:eastAsia="Times New Roman" w:hAnsi="Times New Roman" w:cs="Times New Roman"/>
          <w:sz w:val="24"/>
          <w:szCs w:val="24"/>
          <w:lang w:eastAsia="pl-PL"/>
        </w:rPr>
        <w:t xml:space="preserve"> koncentrat do sporządzania </w:t>
      </w:r>
      <w:proofErr w:type="spellStart"/>
      <w:r w:rsidRPr="00037D4A">
        <w:rPr>
          <w:rFonts w:ascii="Times New Roman" w:eastAsia="Times New Roman" w:hAnsi="Times New Roman" w:cs="Times New Roman"/>
          <w:sz w:val="24"/>
          <w:szCs w:val="24"/>
          <w:lang w:eastAsia="pl-PL"/>
        </w:rPr>
        <w:t>rozworu</w:t>
      </w:r>
      <w:proofErr w:type="spellEnd"/>
      <w:r w:rsidRPr="00037D4A">
        <w:rPr>
          <w:rFonts w:ascii="Times New Roman" w:eastAsia="Times New Roman" w:hAnsi="Times New Roman" w:cs="Times New Roman"/>
          <w:sz w:val="24"/>
          <w:szCs w:val="24"/>
          <w:lang w:eastAsia="pl-PL"/>
        </w:rPr>
        <w:t xml:space="preserve"> do infuzji 10 mg/1 ml 1 fiol. 60 ml op. 300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2) Wspólny Słownik Zamówień(CPV): </w:t>
      </w:r>
      <w:r w:rsidRPr="00037D4A">
        <w:rPr>
          <w:rFonts w:ascii="Times New Roman" w:eastAsia="Times New Roman" w:hAnsi="Times New Roman" w:cs="Times New Roman"/>
          <w:sz w:val="24"/>
          <w:szCs w:val="24"/>
          <w:lang w:eastAsia="pl-PL"/>
        </w:rPr>
        <w:t xml:space="preserve">33600000-6,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3) Wartość części zamówienia(jeżeli zamawiający podaje informacje o wartości zamówienia):</w:t>
      </w:r>
      <w:r w:rsidRPr="00037D4A">
        <w:rPr>
          <w:rFonts w:ascii="Times New Roman" w:eastAsia="Times New Roman" w:hAnsi="Times New Roman" w:cs="Times New Roman"/>
          <w:sz w:val="24"/>
          <w:szCs w:val="24"/>
          <w:lang w:eastAsia="pl-PL"/>
        </w:rPr>
        <w:br/>
        <w:t xml:space="preserve">Wartość bez VAT: </w:t>
      </w:r>
      <w:r w:rsidRPr="00037D4A">
        <w:rPr>
          <w:rFonts w:ascii="Times New Roman" w:eastAsia="Times New Roman" w:hAnsi="Times New Roman" w:cs="Times New Roman"/>
          <w:sz w:val="24"/>
          <w:szCs w:val="24"/>
          <w:lang w:eastAsia="pl-PL"/>
        </w:rPr>
        <w:br/>
        <w:t xml:space="preserve">Waluta: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4) Czas trwania lub termin wykonania: </w:t>
      </w:r>
      <w:r w:rsidRPr="00037D4A">
        <w:rPr>
          <w:rFonts w:ascii="Times New Roman" w:eastAsia="Times New Roman" w:hAnsi="Times New Roman" w:cs="Times New Roman"/>
          <w:sz w:val="24"/>
          <w:szCs w:val="24"/>
          <w:lang w:eastAsia="pl-PL"/>
        </w:rPr>
        <w:br/>
        <w:t>okres w miesiącach: 3</w:t>
      </w:r>
      <w:r w:rsidRPr="00037D4A">
        <w:rPr>
          <w:rFonts w:ascii="Times New Roman" w:eastAsia="Times New Roman" w:hAnsi="Times New Roman" w:cs="Times New Roman"/>
          <w:sz w:val="24"/>
          <w:szCs w:val="24"/>
          <w:lang w:eastAsia="pl-PL"/>
        </w:rPr>
        <w:br/>
        <w:t xml:space="preserve">okres w dniach: </w:t>
      </w:r>
      <w:r w:rsidRPr="00037D4A">
        <w:rPr>
          <w:rFonts w:ascii="Times New Roman" w:eastAsia="Times New Roman" w:hAnsi="Times New Roman" w:cs="Times New Roman"/>
          <w:sz w:val="24"/>
          <w:szCs w:val="24"/>
          <w:lang w:eastAsia="pl-PL"/>
        </w:rPr>
        <w:br/>
        <w:t xml:space="preserve">data rozpoczęcia: </w:t>
      </w:r>
      <w:r w:rsidRPr="00037D4A">
        <w:rPr>
          <w:rFonts w:ascii="Times New Roman" w:eastAsia="Times New Roman" w:hAnsi="Times New Roman" w:cs="Times New Roman"/>
          <w:sz w:val="24"/>
          <w:szCs w:val="24"/>
          <w:lang w:eastAsia="pl-PL"/>
        </w:rPr>
        <w:br/>
        <w:t xml:space="preserve">data zakończenia: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7D4A" w:rsidRPr="00037D4A" w:rsidTr="00037D4A">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Znaczenie</w:t>
            </w:r>
          </w:p>
        </w:tc>
      </w:tr>
      <w:tr w:rsidR="00037D4A" w:rsidRPr="00037D4A" w:rsidTr="00037D4A">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100,00</w:t>
            </w:r>
          </w:p>
        </w:tc>
      </w:tr>
    </w:tbl>
    <w:p w:rsidR="00037D4A" w:rsidRPr="00037D4A" w:rsidRDefault="00037D4A" w:rsidP="00037D4A">
      <w:pPr>
        <w:spacing w:after="24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6) INFORMACJE DODATKOWE:</w:t>
      </w:r>
      <w:r w:rsidRPr="00037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37D4A" w:rsidRPr="00037D4A" w:rsidTr="00037D4A">
        <w:trPr>
          <w:tblCellSpacing w:w="15" w:type="dxa"/>
        </w:trPr>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2</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Nazwa: </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Pakiet nr 2</w:t>
            </w:r>
          </w:p>
        </w:tc>
      </w:tr>
    </w:tbl>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1) Krótki opis przedmiotu zamówienia </w:t>
      </w:r>
      <w:r w:rsidRPr="00037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7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37D4A">
        <w:rPr>
          <w:rFonts w:ascii="Times New Roman" w:eastAsia="Times New Roman" w:hAnsi="Times New Roman" w:cs="Times New Roman"/>
          <w:b/>
          <w:bCs/>
          <w:sz w:val="24"/>
          <w:szCs w:val="24"/>
          <w:lang w:eastAsia="pl-PL"/>
        </w:rPr>
        <w:t>budowlane:</w:t>
      </w:r>
      <w:r w:rsidRPr="00037D4A">
        <w:rPr>
          <w:rFonts w:ascii="Times New Roman" w:eastAsia="Times New Roman" w:hAnsi="Times New Roman" w:cs="Times New Roman"/>
          <w:sz w:val="24"/>
          <w:szCs w:val="24"/>
          <w:lang w:eastAsia="pl-PL"/>
        </w:rPr>
        <w:t>Paclitaxelum</w:t>
      </w:r>
      <w:proofErr w:type="spellEnd"/>
      <w:r w:rsidRPr="00037D4A">
        <w:rPr>
          <w:rFonts w:ascii="Times New Roman" w:eastAsia="Times New Roman" w:hAnsi="Times New Roman" w:cs="Times New Roman"/>
          <w:sz w:val="24"/>
          <w:szCs w:val="24"/>
          <w:lang w:eastAsia="pl-PL"/>
        </w:rPr>
        <w:t xml:space="preserve"> koncentrat do sporządzania </w:t>
      </w:r>
      <w:proofErr w:type="spellStart"/>
      <w:r w:rsidRPr="00037D4A">
        <w:rPr>
          <w:rFonts w:ascii="Times New Roman" w:eastAsia="Times New Roman" w:hAnsi="Times New Roman" w:cs="Times New Roman"/>
          <w:sz w:val="24"/>
          <w:szCs w:val="24"/>
          <w:lang w:eastAsia="pl-PL"/>
        </w:rPr>
        <w:t>rozworu</w:t>
      </w:r>
      <w:proofErr w:type="spellEnd"/>
      <w:r w:rsidRPr="00037D4A">
        <w:rPr>
          <w:rFonts w:ascii="Times New Roman" w:eastAsia="Times New Roman" w:hAnsi="Times New Roman" w:cs="Times New Roman"/>
          <w:sz w:val="24"/>
          <w:szCs w:val="24"/>
          <w:lang w:eastAsia="pl-PL"/>
        </w:rPr>
        <w:t xml:space="preserve"> do infuzji 6 mg/ ml 1 fiol. 50 ml* op. 600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2) Wspólny Słownik Zamówień(CPV): </w:t>
      </w:r>
      <w:r w:rsidRPr="00037D4A">
        <w:rPr>
          <w:rFonts w:ascii="Times New Roman" w:eastAsia="Times New Roman" w:hAnsi="Times New Roman" w:cs="Times New Roman"/>
          <w:sz w:val="24"/>
          <w:szCs w:val="24"/>
          <w:lang w:eastAsia="pl-PL"/>
        </w:rPr>
        <w:t xml:space="preserve">33600000-6,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3) Wartość części zamówienia(jeżeli zamawiający podaje informacje o wartości zamówienia):</w:t>
      </w:r>
      <w:r w:rsidRPr="00037D4A">
        <w:rPr>
          <w:rFonts w:ascii="Times New Roman" w:eastAsia="Times New Roman" w:hAnsi="Times New Roman" w:cs="Times New Roman"/>
          <w:sz w:val="24"/>
          <w:szCs w:val="24"/>
          <w:lang w:eastAsia="pl-PL"/>
        </w:rPr>
        <w:br/>
        <w:t xml:space="preserve">Wartość bez VAT: </w:t>
      </w:r>
      <w:r w:rsidRPr="00037D4A">
        <w:rPr>
          <w:rFonts w:ascii="Times New Roman" w:eastAsia="Times New Roman" w:hAnsi="Times New Roman" w:cs="Times New Roman"/>
          <w:sz w:val="24"/>
          <w:szCs w:val="24"/>
          <w:lang w:eastAsia="pl-PL"/>
        </w:rPr>
        <w:br/>
        <w:t xml:space="preserve">Waluta: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4) Czas trwania lub termin wykonania: </w:t>
      </w:r>
      <w:r w:rsidRPr="00037D4A">
        <w:rPr>
          <w:rFonts w:ascii="Times New Roman" w:eastAsia="Times New Roman" w:hAnsi="Times New Roman" w:cs="Times New Roman"/>
          <w:sz w:val="24"/>
          <w:szCs w:val="24"/>
          <w:lang w:eastAsia="pl-PL"/>
        </w:rPr>
        <w:br/>
        <w:t>okres w miesiącach: 3</w:t>
      </w:r>
      <w:r w:rsidRPr="00037D4A">
        <w:rPr>
          <w:rFonts w:ascii="Times New Roman" w:eastAsia="Times New Roman" w:hAnsi="Times New Roman" w:cs="Times New Roman"/>
          <w:sz w:val="24"/>
          <w:szCs w:val="24"/>
          <w:lang w:eastAsia="pl-PL"/>
        </w:rPr>
        <w:br/>
        <w:t xml:space="preserve">okres w dniach: </w:t>
      </w:r>
      <w:r w:rsidRPr="00037D4A">
        <w:rPr>
          <w:rFonts w:ascii="Times New Roman" w:eastAsia="Times New Roman" w:hAnsi="Times New Roman" w:cs="Times New Roman"/>
          <w:sz w:val="24"/>
          <w:szCs w:val="24"/>
          <w:lang w:eastAsia="pl-PL"/>
        </w:rPr>
        <w:br/>
        <w:t xml:space="preserve">data rozpoczęcia: </w:t>
      </w:r>
      <w:r w:rsidRPr="00037D4A">
        <w:rPr>
          <w:rFonts w:ascii="Times New Roman" w:eastAsia="Times New Roman" w:hAnsi="Times New Roman" w:cs="Times New Roman"/>
          <w:sz w:val="24"/>
          <w:szCs w:val="24"/>
          <w:lang w:eastAsia="pl-PL"/>
        </w:rPr>
        <w:br/>
        <w:t xml:space="preserve">data zakończenia: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7D4A" w:rsidRPr="00037D4A" w:rsidTr="00037D4A">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Znaczenie</w:t>
            </w:r>
          </w:p>
        </w:tc>
      </w:tr>
      <w:tr w:rsidR="00037D4A" w:rsidRPr="00037D4A" w:rsidTr="00037D4A">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100,00</w:t>
            </w:r>
          </w:p>
        </w:tc>
      </w:tr>
    </w:tbl>
    <w:p w:rsidR="00037D4A" w:rsidRPr="00037D4A" w:rsidRDefault="00037D4A" w:rsidP="00037D4A">
      <w:pPr>
        <w:spacing w:after="24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lastRenderedPageBreak/>
        <w:br/>
      </w:r>
      <w:r w:rsidRPr="00037D4A">
        <w:rPr>
          <w:rFonts w:ascii="Times New Roman" w:eastAsia="Times New Roman" w:hAnsi="Times New Roman" w:cs="Times New Roman"/>
          <w:b/>
          <w:bCs/>
          <w:sz w:val="24"/>
          <w:szCs w:val="24"/>
          <w:lang w:eastAsia="pl-PL"/>
        </w:rPr>
        <w:t>6) INFORMACJE DODATKOWE:</w:t>
      </w:r>
      <w:r w:rsidRPr="00037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37D4A" w:rsidRPr="00037D4A" w:rsidTr="00037D4A">
        <w:trPr>
          <w:tblCellSpacing w:w="15" w:type="dxa"/>
        </w:trPr>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3</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Nazwa: </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Pakiet nr 3</w:t>
            </w:r>
          </w:p>
        </w:tc>
      </w:tr>
    </w:tbl>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1) Krótki opis przedmiotu zamówienia </w:t>
      </w:r>
      <w:r w:rsidRPr="00037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7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37D4A">
        <w:rPr>
          <w:rFonts w:ascii="Times New Roman" w:eastAsia="Times New Roman" w:hAnsi="Times New Roman" w:cs="Times New Roman"/>
          <w:sz w:val="24"/>
          <w:szCs w:val="24"/>
          <w:lang w:eastAsia="pl-PL"/>
        </w:rPr>
        <w:t xml:space="preserve">1. </w:t>
      </w:r>
      <w:proofErr w:type="spellStart"/>
      <w:r w:rsidRPr="00037D4A">
        <w:rPr>
          <w:rFonts w:ascii="Times New Roman" w:eastAsia="Times New Roman" w:hAnsi="Times New Roman" w:cs="Times New Roman"/>
          <w:sz w:val="24"/>
          <w:szCs w:val="24"/>
          <w:lang w:eastAsia="pl-PL"/>
        </w:rPr>
        <w:t>Cisplatinum</w:t>
      </w:r>
      <w:proofErr w:type="spellEnd"/>
      <w:r w:rsidRPr="00037D4A">
        <w:rPr>
          <w:rFonts w:ascii="Times New Roman" w:eastAsia="Times New Roman" w:hAnsi="Times New Roman" w:cs="Times New Roman"/>
          <w:sz w:val="24"/>
          <w:szCs w:val="24"/>
          <w:lang w:eastAsia="pl-PL"/>
        </w:rPr>
        <w:t xml:space="preserve"> koncentrat do sporządzania </w:t>
      </w:r>
      <w:proofErr w:type="spellStart"/>
      <w:r w:rsidRPr="00037D4A">
        <w:rPr>
          <w:rFonts w:ascii="Times New Roman" w:eastAsia="Times New Roman" w:hAnsi="Times New Roman" w:cs="Times New Roman"/>
          <w:sz w:val="24"/>
          <w:szCs w:val="24"/>
          <w:lang w:eastAsia="pl-PL"/>
        </w:rPr>
        <w:t>rozworu</w:t>
      </w:r>
      <w:proofErr w:type="spellEnd"/>
      <w:r w:rsidRPr="00037D4A">
        <w:rPr>
          <w:rFonts w:ascii="Times New Roman" w:eastAsia="Times New Roman" w:hAnsi="Times New Roman" w:cs="Times New Roman"/>
          <w:sz w:val="24"/>
          <w:szCs w:val="24"/>
          <w:lang w:eastAsia="pl-PL"/>
        </w:rPr>
        <w:t xml:space="preserve"> do infuzji 1 mg/1 ml 1 fiol. 10 ml </w:t>
      </w:r>
      <w:proofErr w:type="spellStart"/>
      <w:r w:rsidRPr="00037D4A">
        <w:rPr>
          <w:rFonts w:ascii="Times New Roman" w:eastAsia="Times New Roman" w:hAnsi="Times New Roman" w:cs="Times New Roman"/>
          <w:sz w:val="24"/>
          <w:szCs w:val="24"/>
          <w:lang w:eastAsia="pl-PL"/>
        </w:rPr>
        <w:t>op</w:t>
      </w:r>
      <w:proofErr w:type="spellEnd"/>
      <w:r w:rsidRPr="00037D4A">
        <w:rPr>
          <w:rFonts w:ascii="Times New Roman" w:eastAsia="Times New Roman" w:hAnsi="Times New Roman" w:cs="Times New Roman"/>
          <w:sz w:val="24"/>
          <w:szCs w:val="24"/>
          <w:lang w:eastAsia="pl-PL"/>
        </w:rPr>
        <w:t xml:space="preserve"> 200 2. </w:t>
      </w:r>
      <w:proofErr w:type="spellStart"/>
      <w:r w:rsidRPr="00037D4A">
        <w:rPr>
          <w:rFonts w:ascii="Times New Roman" w:eastAsia="Times New Roman" w:hAnsi="Times New Roman" w:cs="Times New Roman"/>
          <w:sz w:val="24"/>
          <w:szCs w:val="24"/>
          <w:lang w:eastAsia="pl-PL"/>
        </w:rPr>
        <w:t>Cisplatinum</w:t>
      </w:r>
      <w:proofErr w:type="spellEnd"/>
      <w:r w:rsidRPr="00037D4A">
        <w:rPr>
          <w:rFonts w:ascii="Times New Roman" w:eastAsia="Times New Roman" w:hAnsi="Times New Roman" w:cs="Times New Roman"/>
          <w:sz w:val="24"/>
          <w:szCs w:val="24"/>
          <w:lang w:eastAsia="pl-PL"/>
        </w:rPr>
        <w:t xml:space="preserve"> koncentrat do sporządzania </w:t>
      </w:r>
      <w:proofErr w:type="spellStart"/>
      <w:r w:rsidRPr="00037D4A">
        <w:rPr>
          <w:rFonts w:ascii="Times New Roman" w:eastAsia="Times New Roman" w:hAnsi="Times New Roman" w:cs="Times New Roman"/>
          <w:sz w:val="24"/>
          <w:szCs w:val="24"/>
          <w:lang w:eastAsia="pl-PL"/>
        </w:rPr>
        <w:t>rozworu</w:t>
      </w:r>
      <w:proofErr w:type="spellEnd"/>
      <w:r w:rsidRPr="00037D4A">
        <w:rPr>
          <w:rFonts w:ascii="Times New Roman" w:eastAsia="Times New Roman" w:hAnsi="Times New Roman" w:cs="Times New Roman"/>
          <w:sz w:val="24"/>
          <w:szCs w:val="24"/>
          <w:lang w:eastAsia="pl-PL"/>
        </w:rPr>
        <w:t xml:space="preserve"> do infuzji 1 mg/1 ml 1 fiol. 50 ml </w:t>
      </w:r>
      <w:proofErr w:type="spellStart"/>
      <w:r w:rsidRPr="00037D4A">
        <w:rPr>
          <w:rFonts w:ascii="Times New Roman" w:eastAsia="Times New Roman" w:hAnsi="Times New Roman" w:cs="Times New Roman"/>
          <w:sz w:val="24"/>
          <w:szCs w:val="24"/>
          <w:lang w:eastAsia="pl-PL"/>
        </w:rPr>
        <w:t>op</w:t>
      </w:r>
      <w:proofErr w:type="spellEnd"/>
      <w:r w:rsidRPr="00037D4A">
        <w:rPr>
          <w:rFonts w:ascii="Times New Roman" w:eastAsia="Times New Roman" w:hAnsi="Times New Roman" w:cs="Times New Roman"/>
          <w:sz w:val="24"/>
          <w:szCs w:val="24"/>
          <w:lang w:eastAsia="pl-PL"/>
        </w:rPr>
        <w:t xml:space="preserve"> 200 3. </w:t>
      </w:r>
      <w:proofErr w:type="spellStart"/>
      <w:r w:rsidRPr="00037D4A">
        <w:rPr>
          <w:rFonts w:ascii="Times New Roman" w:eastAsia="Times New Roman" w:hAnsi="Times New Roman" w:cs="Times New Roman"/>
          <w:sz w:val="24"/>
          <w:szCs w:val="24"/>
          <w:lang w:eastAsia="pl-PL"/>
        </w:rPr>
        <w:t>Cisplatinum</w:t>
      </w:r>
      <w:proofErr w:type="spellEnd"/>
      <w:r w:rsidRPr="00037D4A">
        <w:rPr>
          <w:rFonts w:ascii="Times New Roman" w:eastAsia="Times New Roman" w:hAnsi="Times New Roman" w:cs="Times New Roman"/>
          <w:sz w:val="24"/>
          <w:szCs w:val="24"/>
          <w:lang w:eastAsia="pl-PL"/>
        </w:rPr>
        <w:t xml:space="preserve"> koncentrat do sporządzania </w:t>
      </w:r>
      <w:proofErr w:type="spellStart"/>
      <w:r w:rsidRPr="00037D4A">
        <w:rPr>
          <w:rFonts w:ascii="Times New Roman" w:eastAsia="Times New Roman" w:hAnsi="Times New Roman" w:cs="Times New Roman"/>
          <w:sz w:val="24"/>
          <w:szCs w:val="24"/>
          <w:lang w:eastAsia="pl-PL"/>
        </w:rPr>
        <w:t>rozworu</w:t>
      </w:r>
      <w:proofErr w:type="spellEnd"/>
      <w:r w:rsidRPr="00037D4A">
        <w:rPr>
          <w:rFonts w:ascii="Times New Roman" w:eastAsia="Times New Roman" w:hAnsi="Times New Roman" w:cs="Times New Roman"/>
          <w:sz w:val="24"/>
          <w:szCs w:val="24"/>
          <w:lang w:eastAsia="pl-PL"/>
        </w:rPr>
        <w:t xml:space="preserve"> do infuzji 1 mg/1 ml 1 fiol. 100 ml </w:t>
      </w:r>
      <w:proofErr w:type="spellStart"/>
      <w:r w:rsidRPr="00037D4A">
        <w:rPr>
          <w:rFonts w:ascii="Times New Roman" w:eastAsia="Times New Roman" w:hAnsi="Times New Roman" w:cs="Times New Roman"/>
          <w:sz w:val="24"/>
          <w:szCs w:val="24"/>
          <w:lang w:eastAsia="pl-PL"/>
        </w:rPr>
        <w:t>op</w:t>
      </w:r>
      <w:proofErr w:type="spellEnd"/>
      <w:r w:rsidRPr="00037D4A">
        <w:rPr>
          <w:rFonts w:ascii="Times New Roman" w:eastAsia="Times New Roman" w:hAnsi="Times New Roman" w:cs="Times New Roman"/>
          <w:sz w:val="24"/>
          <w:szCs w:val="24"/>
          <w:lang w:eastAsia="pl-PL"/>
        </w:rPr>
        <w:t xml:space="preserve"> 300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2) Wspólny Słownik Zamówień(CPV): </w:t>
      </w:r>
      <w:r w:rsidRPr="00037D4A">
        <w:rPr>
          <w:rFonts w:ascii="Times New Roman" w:eastAsia="Times New Roman" w:hAnsi="Times New Roman" w:cs="Times New Roman"/>
          <w:sz w:val="24"/>
          <w:szCs w:val="24"/>
          <w:lang w:eastAsia="pl-PL"/>
        </w:rPr>
        <w:t xml:space="preserve">33600000-6,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3) Wartość części zamówienia(jeżeli zamawiający podaje informacje o wartości zamówienia):</w:t>
      </w:r>
      <w:r w:rsidRPr="00037D4A">
        <w:rPr>
          <w:rFonts w:ascii="Times New Roman" w:eastAsia="Times New Roman" w:hAnsi="Times New Roman" w:cs="Times New Roman"/>
          <w:sz w:val="24"/>
          <w:szCs w:val="24"/>
          <w:lang w:eastAsia="pl-PL"/>
        </w:rPr>
        <w:br/>
        <w:t xml:space="preserve">Wartość bez VAT: </w:t>
      </w:r>
      <w:r w:rsidRPr="00037D4A">
        <w:rPr>
          <w:rFonts w:ascii="Times New Roman" w:eastAsia="Times New Roman" w:hAnsi="Times New Roman" w:cs="Times New Roman"/>
          <w:sz w:val="24"/>
          <w:szCs w:val="24"/>
          <w:lang w:eastAsia="pl-PL"/>
        </w:rPr>
        <w:br/>
        <w:t xml:space="preserve">Waluta: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4) Czas trwania lub termin wykonania: </w:t>
      </w:r>
      <w:r w:rsidRPr="00037D4A">
        <w:rPr>
          <w:rFonts w:ascii="Times New Roman" w:eastAsia="Times New Roman" w:hAnsi="Times New Roman" w:cs="Times New Roman"/>
          <w:sz w:val="24"/>
          <w:szCs w:val="24"/>
          <w:lang w:eastAsia="pl-PL"/>
        </w:rPr>
        <w:br/>
        <w:t>okres w miesiącach: 3</w:t>
      </w:r>
      <w:r w:rsidRPr="00037D4A">
        <w:rPr>
          <w:rFonts w:ascii="Times New Roman" w:eastAsia="Times New Roman" w:hAnsi="Times New Roman" w:cs="Times New Roman"/>
          <w:sz w:val="24"/>
          <w:szCs w:val="24"/>
          <w:lang w:eastAsia="pl-PL"/>
        </w:rPr>
        <w:br/>
        <w:t xml:space="preserve">okres w dniach: </w:t>
      </w:r>
      <w:r w:rsidRPr="00037D4A">
        <w:rPr>
          <w:rFonts w:ascii="Times New Roman" w:eastAsia="Times New Roman" w:hAnsi="Times New Roman" w:cs="Times New Roman"/>
          <w:sz w:val="24"/>
          <w:szCs w:val="24"/>
          <w:lang w:eastAsia="pl-PL"/>
        </w:rPr>
        <w:br/>
        <w:t xml:space="preserve">data rozpoczęcia: </w:t>
      </w:r>
      <w:r w:rsidRPr="00037D4A">
        <w:rPr>
          <w:rFonts w:ascii="Times New Roman" w:eastAsia="Times New Roman" w:hAnsi="Times New Roman" w:cs="Times New Roman"/>
          <w:sz w:val="24"/>
          <w:szCs w:val="24"/>
          <w:lang w:eastAsia="pl-PL"/>
        </w:rPr>
        <w:br/>
        <w:t xml:space="preserve">data zakończenia: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7D4A" w:rsidRPr="00037D4A" w:rsidTr="00037D4A">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Znaczenie</w:t>
            </w:r>
          </w:p>
        </w:tc>
      </w:tr>
      <w:tr w:rsidR="00037D4A" w:rsidRPr="00037D4A" w:rsidTr="00037D4A">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100,00</w:t>
            </w:r>
          </w:p>
        </w:tc>
      </w:tr>
    </w:tbl>
    <w:p w:rsidR="00037D4A" w:rsidRPr="00037D4A" w:rsidRDefault="00037D4A" w:rsidP="00037D4A">
      <w:pPr>
        <w:spacing w:after="24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6) INFORMACJE DODATKOWE:</w:t>
      </w:r>
      <w:r w:rsidRPr="00037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37D4A" w:rsidRPr="00037D4A" w:rsidTr="00037D4A">
        <w:trPr>
          <w:tblCellSpacing w:w="15" w:type="dxa"/>
        </w:trPr>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4</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Nazwa: </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Pakiet nr 4</w:t>
            </w:r>
          </w:p>
        </w:tc>
      </w:tr>
    </w:tbl>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1) Krótki opis przedmiotu zamówienia </w:t>
      </w:r>
      <w:r w:rsidRPr="00037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7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37D4A">
        <w:rPr>
          <w:rFonts w:ascii="Times New Roman" w:eastAsia="Times New Roman" w:hAnsi="Times New Roman" w:cs="Times New Roman"/>
          <w:sz w:val="24"/>
          <w:szCs w:val="24"/>
          <w:lang w:eastAsia="pl-PL"/>
        </w:rPr>
        <w:t xml:space="preserve">1. </w:t>
      </w:r>
      <w:proofErr w:type="spellStart"/>
      <w:r w:rsidRPr="00037D4A">
        <w:rPr>
          <w:rFonts w:ascii="Times New Roman" w:eastAsia="Times New Roman" w:hAnsi="Times New Roman" w:cs="Times New Roman"/>
          <w:sz w:val="24"/>
          <w:szCs w:val="24"/>
          <w:lang w:eastAsia="pl-PL"/>
        </w:rPr>
        <w:t>Oxaliplatinum</w:t>
      </w:r>
      <w:proofErr w:type="spellEnd"/>
      <w:r w:rsidRPr="00037D4A">
        <w:rPr>
          <w:rFonts w:ascii="Times New Roman" w:eastAsia="Times New Roman" w:hAnsi="Times New Roman" w:cs="Times New Roman"/>
          <w:sz w:val="24"/>
          <w:szCs w:val="24"/>
          <w:lang w:eastAsia="pl-PL"/>
        </w:rPr>
        <w:t xml:space="preserve"> koncentrat do sporządzania roztworu do infuzji 5 mg/ml 1 fiol. 10 ml </w:t>
      </w:r>
      <w:proofErr w:type="spellStart"/>
      <w:r w:rsidRPr="00037D4A">
        <w:rPr>
          <w:rFonts w:ascii="Times New Roman" w:eastAsia="Times New Roman" w:hAnsi="Times New Roman" w:cs="Times New Roman"/>
          <w:sz w:val="24"/>
          <w:szCs w:val="24"/>
          <w:lang w:eastAsia="pl-PL"/>
        </w:rPr>
        <w:t>op</w:t>
      </w:r>
      <w:proofErr w:type="spellEnd"/>
      <w:r w:rsidRPr="00037D4A">
        <w:rPr>
          <w:rFonts w:ascii="Times New Roman" w:eastAsia="Times New Roman" w:hAnsi="Times New Roman" w:cs="Times New Roman"/>
          <w:sz w:val="24"/>
          <w:szCs w:val="24"/>
          <w:lang w:eastAsia="pl-PL"/>
        </w:rPr>
        <w:t xml:space="preserve"> 100 2. </w:t>
      </w:r>
      <w:proofErr w:type="spellStart"/>
      <w:r w:rsidRPr="00037D4A">
        <w:rPr>
          <w:rFonts w:ascii="Times New Roman" w:eastAsia="Times New Roman" w:hAnsi="Times New Roman" w:cs="Times New Roman"/>
          <w:sz w:val="24"/>
          <w:szCs w:val="24"/>
          <w:lang w:eastAsia="pl-PL"/>
        </w:rPr>
        <w:t>Oxaliplatinum</w:t>
      </w:r>
      <w:proofErr w:type="spellEnd"/>
      <w:r w:rsidRPr="00037D4A">
        <w:rPr>
          <w:rFonts w:ascii="Times New Roman" w:eastAsia="Times New Roman" w:hAnsi="Times New Roman" w:cs="Times New Roman"/>
          <w:sz w:val="24"/>
          <w:szCs w:val="24"/>
          <w:lang w:eastAsia="pl-PL"/>
        </w:rPr>
        <w:t xml:space="preserve"> koncentrat do sporządzania roztworu do infuzji 5 mg/ml 1 fiol. 20 ml </w:t>
      </w:r>
      <w:proofErr w:type="spellStart"/>
      <w:r w:rsidRPr="00037D4A">
        <w:rPr>
          <w:rFonts w:ascii="Times New Roman" w:eastAsia="Times New Roman" w:hAnsi="Times New Roman" w:cs="Times New Roman"/>
          <w:sz w:val="24"/>
          <w:szCs w:val="24"/>
          <w:lang w:eastAsia="pl-PL"/>
        </w:rPr>
        <w:t>op</w:t>
      </w:r>
      <w:proofErr w:type="spellEnd"/>
      <w:r w:rsidRPr="00037D4A">
        <w:rPr>
          <w:rFonts w:ascii="Times New Roman" w:eastAsia="Times New Roman" w:hAnsi="Times New Roman" w:cs="Times New Roman"/>
          <w:sz w:val="24"/>
          <w:szCs w:val="24"/>
          <w:lang w:eastAsia="pl-PL"/>
        </w:rPr>
        <w:t xml:space="preserve"> 200 3. </w:t>
      </w:r>
      <w:proofErr w:type="spellStart"/>
      <w:r w:rsidRPr="00037D4A">
        <w:rPr>
          <w:rFonts w:ascii="Times New Roman" w:eastAsia="Times New Roman" w:hAnsi="Times New Roman" w:cs="Times New Roman"/>
          <w:sz w:val="24"/>
          <w:szCs w:val="24"/>
          <w:lang w:eastAsia="pl-PL"/>
        </w:rPr>
        <w:t>Oxaliplatinum</w:t>
      </w:r>
      <w:proofErr w:type="spellEnd"/>
      <w:r w:rsidRPr="00037D4A">
        <w:rPr>
          <w:rFonts w:ascii="Times New Roman" w:eastAsia="Times New Roman" w:hAnsi="Times New Roman" w:cs="Times New Roman"/>
          <w:sz w:val="24"/>
          <w:szCs w:val="24"/>
          <w:lang w:eastAsia="pl-PL"/>
        </w:rPr>
        <w:t xml:space="preserve"> koncentrat do sporządzania roztworu do infuzji 5 mg/ml 1 fiol. 40 ml </w:t>
      </w:r>
      <w:proofErr w:type="spellStart"/>
      <w:r w:rsidRPr="00037D4A">
        <w:rPr>
          <w:rFonts w:ascii="Times New Roman" w:eastAsia="Times New Roman" w:hAnsi="Times New Roman" w:cs="Times New Roman"/>
          <w:sz w:val="24"/>
          <w:szCs w:val="24"/>
          <w:lang w:eastAsia="pl-PL"/>
        </w:rPr>
        <w:t>op</w:t>
      </w:r>
      <w:proofErr w:type="spellEnd"/>
      <w:r w:rsidRPr="00037D4A">
        <w:rPr>
          <w:rFonts w:ascii="Times New Roman" w:eastAsia="Times New Roman" w:hAnsi="Times New Roman" w:cs="Times New Roman"/>
          <w:sz w:val="24"/>
          <w:szCs w:val="24"/>
          <w:lang w:eastAsia="pl-PL"/>
        </w:rPr>
        <w:t xml:space="preserve"> 300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2) Wspólny Słownik Zamówień(CPV): </w:t>
      </w:r>
      <w:r w:rsidRPr="00037D4A">
        <w:rPr>
          <w:rFonts w:ascii="Times New Roman" w:eastAsia="Times New Roman" w:hAnsi="Times New Roman" w:cs="Times New Roman"/>
          <w:sz w:val="24"/>
          <w:szCs w:val="24"/>
          <w:lang w:eastAsia="pl-PL"/>
        </w:rPr>
        <w:t xml:space="preserve">33600000-6,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3) Wartość części zamówienia(jeżeli zamawiający podaje informacje o wartości zamówienia):</w:t>
      </w:r>
      <w:r w:rsidRPr="00037D4A">
        <w:rPr>
          <w:rFonts w:ascii="Times New Roman" w:eastAsia="Times New Roman" w:hAnsi="Times New Roman" w:cs="Times New Roman"/>
          <w:sz w:val="24"/>
          <w:szCs w:val="24"/>
          <w:lang w:eastAsia="pl-PL"/>
        </w:rPr>
        <w:br/>
        <w:t xml:space="preserve">Wartość bez VAT: </w:t>
      </w:r>
      <w:r w:rsidRPr="00037D4A">
        <w:rPr>
          <w:rFonts w:ascii="Times New Roman" w:eastAsia="Times New Roman" w:hAnsi="Times New Roman" w:cs="Times New Roman"/>
          <w:sz w:val="24"/>
          <w:szCs w:val="24"/>
          <w:lang w:eastAsia="pl-PL"/>
        </w:rPr>
        <w:br/>
        <w:t xml:space="preserve">Waluta: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4) Czas trwania lub termin wykonania: </w:t>
      </w:r>
      <w:r w:rsidRPr="00037D4A">
        <w:rPr>
          <w:rFonts w:ascii="Times New Roman" w:eastAsia="Times New Roman" w:hAnsi="Times New Roman" w:cs="Times New Roman"/>
          <w:sz w:val="24"/>
          <w:szCs w:val="24"/>
          <w:lang w:eastAsia="pl-PL"/>
        </w:rPr>
        <w:br/>
        <w:t>okres w miesiącach: 3</w:t>
      </w:r>
      <w:r w:rsidRPr="00037D4A">
        <w:rPr>
          <w:rFonts w:ascii="Times New Roman" w:eastAsia="Times New Roman" w:hAnsi="Times New Roman" w:cs="Times New Roman"/>
          <w:sz w:val="24"/>
          <w:szCs w:val="24"/>
          <w:lang w:eastAsia="pl-PL"/>
        </w:rPr>
        <w:br/>
        <w:t xml:space="preserve">okres w dniach: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lastRenderedPageBreak/>
        <w:t xml:space="preserve">data rozpoczęcia: </w:t>
      </w:r>
      <w:r w:rsidRPr="00037D4A">
        <w:rPr>
          <w:rFonts w:ascii="Times New Roman" w:eastAsia="Times New Roman" w:hAnsi="Times New Roman" w:cs="Times New Roman"/>
          <w:sz w:val="24"/>
          <w:szCs w:val="24"/>
          <w:lang w:eastAsia="pl-PL"/>
        </w:rPr>
        <w:br/>
        <w:t xml:space="preserve">data zakończenia: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7D4A" w:rsidRPr="00037D4A" w:rsidTr="00037D4A">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Znaczenie</w:t>
            </w:r>
          </w:p>
        </w:tc>
      </w:tr>
      <w:tr w:rsidR="00037D4A" w:rsidRPr="00037D4A" w:rsidTr="00037D4A">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100,00</w:t>
            </w:r>
          </w:p>
        </w:tc>
      </w:tr>
    </w:tbl>
    <w:p w:rsidR="00037D4A" w:rsidRPr="00037D4A" w:rsidRDefault="00037D4A" w:rsidP="00037D4A">
      <w:pPr>
        <w:spacing w:after="24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6) INFORMACJE DODATKOWE:</w:t>
      </w:r>
      <w:r w:rsidRPr="00037D4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37D4A" w:rsidRPr="00037D4A" w:rsidTr="00037D4A">
        <w:trPr>
          <w:tblCellSpacing w:w="15" w:type="dxa"/>
        </w:trPr>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5</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Nazwa: </w:t>
            </w:r>
          </w:p>
        </w:tc>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Pakiet nr 5</w:t>
            </w:r>
          </w:p>
        </w:tc>
      </w:tr>
    </w:tbl>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b/>
          <w:bCs/>
          <w:sz w:val="24"/>
          <w:szCs w:val="24"/>
          <w:lang w:eastAsia="pl-PL"/>
        </w:rPr>
        <w:t xml:space="preserve">1) Krótki opis przedmiotu zamówienia </w:t>
      </w:r>
      <w:r w:rsidRPr="00037D4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7D4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37D4A">
        <w:rPr>
          <w:rFonts w:ascii="Times New Roman" w:eastAsia="Times New Roman" w:hAnsi="Times New Roman" w:cs="Times New Roman"/>
          <w:b/>
          <w:bCs/>
          <w:sz w:val="24"/>
          <w:szCs w:val="24"/>
          <w:lang w:eastAsia="pl-PL"/>
        </w:rPr>
        <w:t>budowlane:</w:t>
      </w:r>
      <w:r w:rsidRPr="00037D4A">
        <w:rPr>
          <w:rFonts w:ascii="Times New Roman" w:eastAsia="Times New Roman" w:hAnsi="Times New Roman" w:cs="Times New Roman"/>
          <w:sz w:val="24"/>
          <w:szCs w:val="24"/>
          <w:lang w:eastAsia="pl-PL"/>
        </w:rPr>
        <w:t>Topotecanum</w:t>
      </w:r>
      <w:proofErr w:type="spellEnd"/>
      <w:r w:rsidRPr="00037D4A">
        <w:rPr>
          <w:rFonts w:ascii="Times New Roman" w:eastAsia="Times New Roman" w:hAnsi="Times New Roman" w:cs="Times New Roman"/>
          <w:sz w:val="24"/>
          <w:szCs w:val="24"/>
          <w:lang w:eastAsia="pl-PL"/>
        </w:rPr>
        <w:t xml:space="preserve"> koncentrat do sporządzania </w:t>
      </w:r>
      <w:proofErr w:type="spellStart"/>
      <w:r w:rsidRPr="00037D4A">
        <w:rPr>
          <w:rFonts w:ascii="Times New Roman" w:eastAsia="Times New Roman" w:hAnsi="Times New Roman" w:cs="Times New Roman"/>
          <w:sz w:val="24"/>
          <w:szCs w:val="24"/>
          <w:lang w:eastAsia="pl-PL"/>
        </w:rPr>
        <w:t>rozworu</w:t>
      </w:r>
      <w:proofErr w:type="spellEnd"/>
      <w:r w:rsidRPr="00037D4A">
        <w:rPr>
          <w:rFonts w:ascii="Times New Roman" w:eastAsia="Times New Roman" w:hAnsi="Times New Roman" w:cs="Times New Roman"/>
          <w:sz w:val="24"/>
          <w:szCs w:val="24"/>
          <w:lang w:eastAsia="pl-PL"/>
        </w:rPr>
        <w:t xml:space="preserve"> do infuzji 1 mg/1 ml 1 fiol. 1ml </w:t>
      </w:r>
      <w:proofErr w:type="spellStart"/>
      <w:r w:rsidRPr="00037D4A">
        <w:rPr>
          <w:rFonts w:ascii="Times New Roman" w:eastAsia="Times New Roman" w:hAnsi="Times New Roman" w:cs="Times New Roman"/>
          <w:sz w:val="24"/>
          <w:szCs w:val="24"/>
          <w:lang w:eastAsia="pl-PL"/>
        </w:rPr>
        <w:t>op</w:t>
      </w:r>
      <w:proofErr w:type="spellEnd"/>
      <w:r w:rsidRPr="00037D4A">
        <w:rPr>
          <w:rFonts w:ascii="Times New Roman" w:eastAsia="Times New Roman" w:hAnsi="Times New Roman" w:cs="Times New Roman"/>
          <w:sz w:val="24"/>
          <w:szCs w:val="24"/>
          <w:lang w:eastAsia="pl-PL"/>
        </w:rPr>
        <w:t xml:space="preserve"> 150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2) Wspólny Słownik Zamówień(CPV): </w:t>
      </w:r>
      <w:r w:rsidRPr="00037D4A">
        <w:rPr>
          <w:rFonts w:ascii="Times New Roman" w:eastAsia="Times New Roman" w:hAnsi="Times New Roman" w:cs="Times New Roman"/>
          <w:sz w:val="24"/>
          <w:szCs w:val="24"/>
          <w:lang w:eastAsia="pl-PL"/>
        </w:rPr>
        <w:t xml:space="preserve">33600000-6,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3) Wartość części zamówienia(jeżeli zamawiający podaje informacje o wartości zamówienia):</w:t>
      </w:r>
      <w:r w:rsidRPr="00037D4A">
        <w:rPr>
          <w:rFonts w:ascii="Times New Roman" w:eastAsia="Times New Roman" w:hAnsi="Times New Roman" w:cs="Times New Roman"/>
          <w:sz w:val="24"/>
          <w:szCs w:val="24"/>
          <w:lang w:eastAsia="pl-PL"/>
        </w:rPr>
        <w:br/>
        <w:t xml:space="preserve">Wartość bez VAT: </w:t>
      </w:r>
      <w:r w:rsidRPr="00037D4A">
        <w:rPr>
          <w:rFonts w:ascii="Times New Roman" w:eastAsia="Times New Roman" w:hAnsi="Times New Roman" w:cs="Times New Roman"/>
          <w:sz w:val="24"/>
          <w:szCs w:val="24"/>
          <w:lang w:eastAsia="pl-PL"/>
        </w:rPr>
        <w:br/>
        <w:t xml:space="preserve">Waluta: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4) Czas trwania lub termin wykonania: </w:t>
      </w:r>
      <w:r w:rsidRPr="00037D4A">
        <w:rPr>
          <w:rFonts w:ascii="Times New Roman" w:eastAsia="Times New Roman" w:hAnsi="Times New Roman" w:cs="Times New Roman"/>
          <w:sz w:val="24"/>
          <w:szCs w:val="24"/>
          <w:lang w:eastAsia="pl-PL"/>
        </w:rPr>
        <w:br/>
        <w:t>okres w miesiącach: 3</w:t>
      </w:r>
      <w:r w:rsidRPr="00037D4A">
        <w:rPr>
          <w:rFonts w:ascii="Times New Roman" w:eastAsia="Times New Roman" w:hAnsi="Times New Roman" w:cs="Times New Roman"/>
          <w:sz w:val="24"/>
          <w:szCs w:val="24"/>
          <w:lang w:eastAsia="pl-PL"/>
        </w:rPr>
        <w:br/>
        <w:t xml:space="preserve">okres w dniach: </w:t>
      </w:r>
      <w:r w:rsidRPr="00037D4A">
        <w:rPr>
          <w:rFonts w:ascii="Times New Roman" w:eastAsia="Times New Roman" w:hAnsi="Times New Roman" w:cs="Times New Roman"/>
          <w:sz w:val="24"/>
          <w:szCs w:val="24"/>
          <w:lang w:eastAsia="pl-PL"/>
        </w:rPr>
        <w:br/>
        <w:t xml:space="preserve">data rozpoczęcia: </w:t>
      </w:r>
      <w:r w:rsidRPr="00037D4A">
        <w:rPr>
          <w:rFonts w:ascii="Times New Roman" w:eastAsia="Times New Roman" w:hAnsi="Times New Roman" w:cs="Times New Roman"/>
          <w:sz w:val="24"/>
          <w:szCs w:val="24"/>
          <w:lang w:eastAsia="pl-PL"/>
        </w:rPr>
        <w:br/>
        <w:t xml:space="preserve">data zakończenia: </w:t>
      </w: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7D4A" w:rsidRPr="00037D4A" w:rsidTr="00037D4A">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Znaczenie</w:t>
            </w:r>
          </w:p>
        </w:tc>
      </w:tr>
      <w:tr w:rsidR="00037D4A" w:rsidRPr="00037D4A" w:rsidTr="00037D4A">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t>100,00</w:t>
            </w:r>
          </w:p>
        </w:tc>
      </w:tr>
    </w:tbl>
    <w:p w:rsidR="00037D4A" w:rsidRPr="00037D4A" w:rsidRDefault="00037D4A" w:rsidP="00037D4A">
      <w:pPr>
        <w:spacing w:after="240" w:line="240" w:lineRule="auto"/>
        <w:rPr>
          <w:rFonts w:ascii="Times New Roman" w:eastAsia="Times New Roman" w:hAnsi="Times New Roman" w:cs="Times New Roman"/>
          <w:sz w:val="24"/>
          <w:szCs w:val="24"/>
          <w:lang w:eastAsia="pl-PL"/>
        </w:rPr>
      </w:pPr>
      <w:r w:rsidRPr="00037D4A">
        <w:rPr>
          <w:rFonts w:ascii="Times New Roman" w:eastAsia="Times New Roman" w:hAnsi="Times New Roman" w:cs="Times New Roman"/>
          <w:sz w:val="24"/>
          <w:szCs w:val="24"/>
          <w:lang w:eastAsia="pl-PL"/>
        </w:rPr>
        <w:br/>
      </w:r>
      <w:r w:rsidRPr="00037D4A">
        <w:rPr>
          <w:rFonts w:ascii="Times New Roman" w:eastAsia="Times New Roman" w:hAnsi="Times New Roman" w:cs="Times New Roman"/>
          <w:b/>
          <w:bCs/>
          <w:sz w:val="24"/>
          <w:szCs w:val="24"/>
          <w:lang w:eastAsia="pl-PL"/>
        </w:rPr>
        <w:t>6) INFORMACJE DODATKOWE:</w:t>
      </w:r>
      <w:r w:rsidRPr="00037D4A">
        <w:rPr>
          <w:rFonts w:ascii="Times New Roman" w:eastAsia="Times New Roman" w:hAnsi="Times New Roman" w:cs="Times New Roman"/>
          <w:sz w:val="24"/>
          <w:szCs w:val="24"/>
          <w:lang w:eastAsia="pl-PL"/>
        </w:rPr>
        <w:br/>
      </w:r>
    </w:p>
    <w:p w:rsidR="00037D4A" w:rsidRPr="00037D4A" w:rsidRDefault="00037D4A" w:rsidP="00037D4A">
      <w:pPr>
        <w:spacing w:after="240" w:line="240" w:lineRule="auto"/>
        <w:rPr>
          <w:rFonts w:ascii="Times New Roman" w:eastAsia="Times New Roman" w:hAnsi="Times New Roman" w:cs="Times New Roman"/>
          <w:sz w:val="24"/>
          <w:szCs w:val="24"/>
          <w:lang w:eastAsia="pl-PL"/>
        </w:rPr>
      </w:pPr>
    </w:p>
    <w:p w:rsidR="00037D4A" w:rsidRPr="00037D4A" w:rsidRDefault="00037D4A" w:rsidP="00037D4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7D4A" w:rsidRPr="00037D4A" w:rsidTr="00037D4A">
        <w:trPr>
          <w:tblCellSpacing w:w="15" w:type="dxa"/>
        </w:trPr>
        <w:tc>
          <w:tcPr>
            <w:tcW w:w="0" w:type="auto"/>
            <w:vAlign w:val="center"/>
            <w:hideMark/>
          </w:tcPr>
          <w:p w:rsidR="00037D4A" w:rsidRPr="00037D4A" w:rsidRDefault="00037D4A" w:rsidP="00037D4A">
            <w:pPr>
              <w:spacing w:after="0" w:line="240" w:lineRule="auto"/>
              <w:rPr>
                <w:rFonts w:ascii="Times New Roman" w:eastAsia="Times New Roman" w:hAnsi="Times New Roman" w:cs="Times New Roman"/>
                <w:sz w:val="24"/>
                <w:szCs w:val="24"/>
                <w:lang w:eastAsia="pl-PL"/>
              </w:rPr>
            </w:pPr>
          </w:p>
        </w:tc>
      </w:tr>
    </w:tbl>
    <w:p w:rsidR="00A643CA" w:rsidRDefault="00A643CA">
      <w:bookmarkStart w:id="0" w:name="_GoBack"/>
      <w:bookmarkEnd w:id="0"/>
    </w:p>
    <w:sectPr w:rsidR="00A64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23"/>
    <w:rsid w:val="00037D4A"/>
    <w:rsid w:val="00A01A23"/>
    <w:rsid w:val="00A64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43743">
      <w:bodyDiv w:val="1"/>
      <w:marLeft w:val="0"/>
      <w:marRight w:val="0"/>
      <w:marTop w:val="0"/>
      <w:marBottom w:val="0"/>
      <w:divBdr>
        <w:top w:val="none" w:sz="0" w:space="0" w:color="auto"/>
        <w:left w:val="none" w:sz="0" w:space="0" w:color="auto"/>
        <w:bottom w:val="none" w:sz="0" w:space="0" w:color="auto"/>
        <w:right w:val="none" w:sz="0" w:space="0" w:color="auto"/>
      </w:divBdr>
      <w:divsChild>
        <w:div w:id="972565196">
          <w:marLeft w:val="0"/>
          <w:marRight w:val="0"/>
          <w:marTop w:val="0"/>
          <w:marBottom w:val="0"/>
          <w:divBdr>
            <w:top w:val="none" w:sz="0" w:space="0" w:color="auto"/>
            <w:left w:val="none" w:sz="0" w:space="0" w:color="auto"/>
            <w:bottom w:val="none" w:sz="0" w:space="0" w:color="auto"/>
            <w:right w:val="none" w:sz="0" w:space="0" w:color="auto"/>
          </w:divBdr>
          <w:divsChild>
            <w:div w:id="1441103529">
              <w:marLeft w:val="0"/>
              <w:marRight w:val="0"/>
              <w:marTop w:val="0"/>
              <w:marBottom w:val="0"/>
              <w:divBdr>
                <w:top w:val="none" w:sz="0" w:space="0" w:color="auto"/>
                <w:left w:val="none" w:sz="0" w:space="0" w:color="auto"/>
                <w:bottom w:val="none" w:sz="0" w:space="0" w:color="auto"/>
                <w:right w:val="none" w:sz="0" w:space="0" w:color="auto"/>
              </w:divBdr>
            </w:div>
            <w:div w:id="900485666">
              <w:marLeft w:val="0"/>
              <w:marRight w:val="0"/>
              <w:marTop w:val="0"/>
              <w:marBottom w:val="0"/>
              <w:divBdr>
                <w:top w:val="none" w:sz="0" w:space="0" w:color="auto"/>
                <w:left w:val="none" w:sz="0" w:space="0" w:color="auto"/>
                <w:bottom w:val="none" w:sz="0" w:space="0" w:color="auto"/>
                <w:right w:val="none" w:sz="0" w:space="0" w:color="auto"/>
              </w:divBdr>
            </w:div>
            <w:div w:id="2098405037">
              <w:marLeft w:val="0"/>
              <w:marRight w:val="0"/>
              <w:marTop w:val="0"/>
              <w:marBottom w:val="0"/>
              <w:divBdr>
                <w:top w:val="none" w:sz="0" w:space="0" w:color="auto"/>
                <w:left w:val="none" w:sz="0" w:space="0" w:color="auto"/>
                <w:bottom w:val="none" w:sz="0" w:space="0" w:color="auto"/>
                <w:right w:val="none" w:sz="0" w:space="0" w:color="auto"/>
              </w:divBdr>
              <w:divsChild>
                <w:div w:id="203447663">
                  <w:marLeft w:val="0"/>
                  <w:marRight w:val="0"/>
                  <w:marTop w:val="0"/>
                  <w:marBottom w:val="0"/>
                  <w:divBdr>
                    <w:top w:val="none" w:sz="0" w:space="0" w:color="auto"/>
                    <w:left w:val="none" w:sz="0" w:space="0" w:color="auto"/>
                    <w:bottom w:val="none" w:sz="0" w:space="0" w:color="auto"/>
                    <w:right w:val="none" w:sz="0" w:space="0" w:color="auto"/>
                  </w:divBdr>
                </w:div>
              </w:divsChild>
            </w:div>
            <w:div w:id="2002275236">
              <w:marLeft w:val="0"/>
              <w:marRight w:val="0"/>
              <w:marTop w:val="0"/>
              <w:marBottom w:val="0"/>
              <w:divBdr>
                <w:top w:val="none" w:sz="0" w:space="0" w:color="auto"/>
                <w:left w:val="none" w:sz="0" w:space="0" w:color="auto"/>
                <w:bottom w:val="none" w:sz="0" w:space="0" w:color="auto"/>
                <w:right w:val="none" w:sz="0" w:space="0" w:color="auto"/>
              </w:divBdr>
              <w:divsChild>
                <w:div w:id="1602950298">
                  <w:marLeft w:val="0"/>
                  <w:marRight w:val="0"/>
                  <w:marTop w:val="0"/>
                  <w:marBottom w:val="0"/>
                  <w:divBdr>
                    <w:top w:val="none" w:sz="0" w:space="0" w:color="auto"/>
                    <w:left w:val="none" w:sz="0" w:space="0" w:color="auto"/>
                    <w:bottom w:val="none" w:sz="0" w:space="0" w:color="auto"/>
                    <w:right w:val="none" w:sz="0" w:space="0" w:color="auto"/>
                  </w:divBdr>
                </w:div>
              </w:divsChild>
            </w:div>
            <w:div w:id="693074991">
              <w:marLeft w:val="0"/>
              <w:marRight w:val="0"/>
              <w:marTop w:val="0"/>
              <w:marBottom w:val="0"/>
              <w:divBdr>
                <w:top w:val="none" w:sz="0" w:space="0" w:color="auto"/>
                <w:left w:val="none" w:sz="0" w:space="0" w:color="auto"/>
                <w:bottom w:val="none" w:sz="0" w:space="0" w:color="auto"/>
                <w:right w:val="none" w:sz="0" w:space="0" w:color="auto"/>
              </w:divBdr>
              <w:divsChild>
                <w:div w:id="1966498543">
                  <w:marLeft w:val="0"/>
                  <w:marRight w:val="0"/>
                  <w:marTop w:val="0"/>
                  <w:marBottom w:val="0"/>
                  <w:divBdr>
                    <w:top w:val="none" w:sz="0" w:space="0" w:color="auto"/>
                    <w:left w:val="none" w:sz="0" w:space="0" w:color="auto"/>
                    <w:bottom w:val="none" w:sz="0" w:space="0" w:color="auto"/>
                    <w:right w:val="none" w:sz="0" w:space="0" w:color="auto"/>
                  </w:divBdr>
                </w:div>
                <w:div w:id="2136214965">
                  <w:marLeft w:val="0"/>
                  <w:marRight w:val="0"/>
                  <w:marTop w:val="0"/>
                  <w:marBottom w:val="0"/>
                  <w:divBdr>
                    <w:top w:val="none" w:sz="0" w:space="0" w:color="auto"/>
                    <w:left w:val="none" w:sz="0" w:space="0" w:color="auto"/>
                    <w:bottom w:val="none" w:sz="0" w:space="0" w:color="auto"/>
                    <w:right w:val="none" w:sz="0" w:space="0" w:color="auto"/>
                  </w:divBdr>
                </w:div>
                <w:div w:id="1820657366">
                  <w:marLeft w:val="0"/>
                  <w:marRight w:val="0"/>
                  <w:marTop w:val="0"/>
                  <w:marBottom w:val="0"/>
                  <w:divBdr>
                    <w:top w:val="none" w:sz="0" w:space="0" w:color="auto"/>
                    <w:left w:val="none" w:sz="0" w:space="0" w:color="auto"/>
                    <w:bottom w:val="none" w:sz="0" w:space="0" w:color="auto"/>
                    <w:right w:val="none" w:sz="0" w:space="0" w:color="auto"/>
                  </w:divBdr>
                </w:div>
                <w:div w:id="975405043">
                  <w:marLeft w:val="0"/>
                  <w:marRight w:val="0"/>
                  <w:marTop w:val="0"/>
                  <w:marBottom w:val="0"/>
                  <w:divBdr>
                    <w:top w:val="none" w:sz="0" w:space="0" w:color="auto"/>
                    <w:left w:val="none" w:sz="0" w:space="0" w:color="auto"/>
                    <w:bottom w:val="none" w:sz="0" w:space="0" w:color="auto"/>
                    <w:right w:val="none" w:sz="0" w:space="0" w:color="auto"/>
                  </w:divBdr>
                </w:div>
              </w:divsChild>
            </w:div>
            <w:div w:id="55663878">
              <w:marLeft w:val="0"/>
              <w:marRight w:val="0"/>
              <w:marTop w:val="0"/>
              <w:marBottom w:val="0"/>
              <w:divBdr>
                <w:top w:val="none" w:sz="0" w:space="0" w:color="auto"/>
                <w:left w:val="none" w:sz="0" w:space="0" w:color="auto"/>
                <w:bottom w:val="none" w:sz="0" w:space="0" w:color="auto"/>
                <w:right w:val="none" w:sz="0" w:space="0" w:color="auto"/>
              </w:divBdr>
              <w:divsChild>
                <w:div w:id="1133209540">
                  <w:marLeft w:val="0"/>
                  <w:marRight w:val="0"/>
                  <w:marTop w:val="0"/>
                  <w:marBottom w:val="0"/>
                  <w:divBdr>
                    <w:top w:val="none" w:sz="0" w:space="0" w:color="auto"/>
                    <w:left w:val="none" w:sz="0" w:space="0" w:color="auto"/>
                    <w:bottom w:val="none" w:sz="0" w:space="0" w:color="auto"/>
                    <w:right w:val="none" w:sz="0" w:space="0" w:color="auto"/>
                  </w:divBdr>
                </w:div>
                <w:div w:id="53356082">
                  <w:marLeft w:val="0"/>
                  <w:marRight w:val="0"/>
                  <w:marTop w:val="0"/>
                  <w:marBottom w:val="0"/>
                  <w:divBdr>
                    <w:top w:val="none" w:sz="0" w:space="0" w:color="auto"/>
                    <w:left w:val="none" w:sz="0" w:space="0" w:color="auto"/>
                    <w:bottom w:val="none" w:sz="0" w:space="0" w:color="auto"/>
                    <w:right w:val="none" w:sz="0" w:space="0" w:color="auto"/>
                  </w:divBdr>
                </w:div>
                <w:div w:id="1534271175">
                  <w:marLeft w:val="0"/>
                  <w:marRight w:val="0"/>
                  <w:marTop w:val="0"/>
                  <w:marBottom w:val="0"/>
                  <w:divBdr>
                    <w:top w:val="none" w:sz="0" w:space="0" w:color="auto"/>
                    <w:left w:val="none" w:sz="0" w:space="0" w:color="auto"/>
                    <w:bottom w:val="none" w:sz="0" w:space="0" w:color="auto"/>
                    <w:right w:val="none" w:sz="0" w:space="0" w:color="auto"/>
                  </w:divBdr>
                </w:div>
                <w:div w:id="1535577772">
                  <w:marLeft w:val="0"/>
                  <w:marRight w:val="0"/>
                  <w:marTop w:val="0"/>
                  <w:marBottom w:val="0"/>
                  <w:divBdr>
                    <w:top w:val="none" w:sz="0" w:space="0" w:color="auto"/>
                    <w:left w:val="none" w:sz="0" w:space="0" w:color="auto"/>
                    <w:bottom w:val="none" w:sz="0" w:space="0" w:color="auto"/>
                    <w:right w:val="none" w:sz="0" w:space="0" w:color="auto"/>
                  </w:divBdr>
                </w:div>
                <w:div w:id="2025983972">
                  <w:marLeft w:val="0"/>
                  <w:marRight w:val="0"/>
                  <w:marTop w:val="0"/>
                  <w:marBottom w:val="0"/>
                  <w:divBdr>
                    <w:top w:val="none" w:sz="0" w:space="0" w:color="auto"/>
                    <w:left w:val="none" w:sz="0" w:space="0" w:color="auto"/>
                    <w:bottom w:val="none" w:sz="0" w:space="0" w:color="auto"/>
                    <w:right w:val="none" w:sz="0" w:space="0" w:color="auto"/>
                  </w:divBdr>
                </w:div>
                <w:div w:id="973952504">
                  <w:marLeft w:val="0"/>
                  <w:marRight w:val="0"/>
                  <w:marTop w:val="0"/>
                  <w:marBottom w:val="0"/>
                  <w:divBdr>
                    <w:top w:val="none" w:sz="0" w:space="0" w:color="auto"/>
                    <w:left w:val="none" w:sz="0" w:space="0" w:color="auto"/>
                    <w:bottom w:val="none" w:sz="0" w:space="0" w:color="auto"/>
                    <w:right w:val="none" w:sz="0" w:space="0" w:color="auto"/>
                  </w:divBdr>
                </w:div>
                <w:div w:id="560136429">
                  <w:marLeft w:val="0"/>
                  <w:marRight w:val="0"/>
                  <w:marTop w:val="0"/>
                  <w:marBottom w:val="0"/>
                  <w:divBdr>
                    <w:top w:val="none" w:sz="0" w:space="0" w:color="auto"/>
                    <w:left w:val="none" w:sz="0" w:space="0" w:color="auto"/>
                    <w:bottom w:val="none" w:sz="0" w:space="0" w:color="auto"/>
                    <w:right w:val="none" w:sz="0" w:space="0" w:color="auto"/>
                  </w:divBdr>
                </w:div>
              </w:divsChild>
            </w:div>
            <w:div w:id="1684938456">
              <w:marLeft w:val="0"/>
              <w:marRight w:val="0"/>
              <w:marTop w:val="0"/>
              <w:marBottom w:val="0"/>
              <w:divBdr>
                <w:top w:val="none" w:sz="0" w:space="0" w:color="auto"/>
                <w:left w:val="none" w:sz="0" w:space="0" w:color="auto"/>
                <w:bottom w:val="none" w:sz="0" w:space="0" w:color="auto"/>
                <w:right w:val="none" w:sz="0" w:space="0" w:color="auto"/>
              </w:divBdr>
              <w:divsChild>
                <w:div w:id="1238898816">
                  <w:marLeft w:val="0"/>
                  <w:marRight w:val="0"/>
                  <w:marTop w:val="0"/>
                  <w:marBottom w:val="0"/>
                  <w:divBdr>
                    <w:top w:val="none" w:sz="0" w:space="0" w:color="auto"/>
                    <w:left w:val="none" w:sz="0" w:space="0" w:color="auto"/>
                    <w:bottom w:val="none" w:sz="0" w:space="0" w:color="auto"/>
                    <w:right w:val="none" w:sz="0" w:space="0" w:color="auto"/>
                  </w:divBdr>
                </w:div>
                <w:div w:id="1716736632">
                  <w:marLeft w:val="0"/>
                  <w:marRight w:val="0"/>
                  <w:marTop w:val="0"/>
                  <w:marBottom w:val="0"/>
                  <w:divBdr>
                    <w:top w:val="none" w:sz="0" w:space="0" w:color="auto"/>
                    <w:left w:val="none" w:sz="0" w:space="0" w:color="auto"/>
                    <w:bottom w:val="none" w:sz="0" w:space="0" w:color="auto"/>
                    <w:right w:val="none" w:sz="0" w:space="0" w:color="auto"/>
                  </w:divBdr>
                </w:div>
              </w:divsChild>
            </w:div>
            <w:div w:id="33845751">
              <w:marLeft w:val="0"/>
              <w:marRight w:val="0"/>
              <w:marTop w:val="0"/>
              <w:marBottom w:val="0"/>
              <w:divBdr>
                <w:top w:val="none" w:sz="0" w:space="0" w:color="auto"/>
                <w:left w:val="none" w:sz="0" w:space="0" w:color="auto"/>
                <w:bottom w:val="none" w:sz="0" w:space="0" w:color="auto"/>
                <w:right w:val="none" w:sz="0" w:space="0" w:color="auto"/>
              </w:divBdr>
              <w:divsChild>
                <w:div w:id="1226990607">
                  <w:marLeft w:val="0"/>
                  <w:marRight w:val="0"/>
                  <w:marTop w:val="0"/>
                  <w:marBottom w:val="0"/>
                  <w:divBdr>
                    <w:top w:val="none" w:sz="0" w:space="0" w:color="auto"/>
                    <w:left w:val="none" w:sz="0" w:space="0" w:color="auto"/>
                    <w:bottom w:val="none" w:sz="0" w:space="0" w:color="auto"/>
                    <w:right w:val="none" w:sz="0" w:space="0" w:color="auto"/>
                  </w:divBdr>
                </w:div>
                <w:div w:id="1232426413">
                  <w:marLeft w:val="0"/>
                  <w:marRight w:val="0"/>
                  <w:marTop w:val="0"/>
                  <w:marBottom w:val="0"/>
                  <w:divBdr>
                    <w:top w:val="none" w:sz="0" w:space="0" w:color="auto"/>
                    <w:left w:val="none" w:sz="0" w:space="0" w:color="auto"/>
                    <w:bottom w:val="none" w:sz="0" w:space="0" w:color="auto"/>
                    <w:right w:val="none" w:sz="0" w:space="0" w:color="auto"/>
                  </w:divBdr>
                </w:div>
                <w:div w:id="7609620">
                  <w:marLeft w:val="0"/>
                  <w:marRight w:val="0"/>
                  <w:marTop w:val="0"/>
                  <w:marBottom w:val="0"/>
                  <w:divBdr>
                    <w:top w:val="none" w:sz="0" w:space="0" w:color="auto"/>
                    <w:left w:val="none" w:sz="0" w:space="0" w:color="auto"/>
                    <w:bottom w:val="none" w:sz="0" w:space="0" w:color="auto"/>
                    <w:right w:val="none" w:sz="0" w:space="0" w:color="auto"/>
                  </w:divBdr>
                </w:div>
                <w:div w:id="143010719">
                  <w:marLeft w:val="0"/>
                  <w:marRight w:val="0"/>
                  <w:marTop w:val="0"/>
                  <w:marBottom w:val="0"/>
                  <w:divBdr>
                    <w:top w:val="none" w:sz="0" w:space="0" w:color="auto"/>
                    <w:left w:val="none" w:sz="0" w:space="0" w:color="auto"/>
                    <w:bottom w:val="none" w:sz="0" w:space="0" w:color="auto"/>
                    <w:right w:val="none" w:sz="0" w:space="0" w:color="auto"/>
                  </w:divBdr>
                </w:div>
                <w:div w:id="225116263">
                  <w:marLeft w:val="0"/>
                  <w:marRight w:val="0"/>
                  <w:marTop w:val="0"/>
                  <w:marBottom w:val="0"/>
                  <w:divBdr>
                    <w:top w:val="none" w:sz="0" w:space="0" w:color="auto"/>
                    <w:left w:val="none" w:sz="0" w:space="0" w:color="auto"/>
                    <w:bottom w:val="none" w:sz="0" w:space="0" w:color="auto"/>
                    <w:right w:val="none" w:sz="0" w:space="0" w:color="auto"/>
                  </w:divBdr>
                </w:div>
              </w:divsChild>
            </w:div>
            <w:div w:id="1504129613">
              <w:marLeft w:val="0"/>
              <w:marRight w:val="0"/>
              <w:marTop w:val="0"/>
              <w:marBottom w:val="0"/>
              <w:divBdr>
                <w:top w:val="none" w:sz="0" w:space="0" w:color="auto"/>
                <w:left w:val="none" w:sz="0" w:space="0" w:color="auto"/>
                <w:bottom w:val="none" w:sz="0" w:space="0" w:color="auto"/>
                <w:right w:val="none" w:sz="0" w:space="0" w:color="auto"/>
              </w:divBdr>
              <w:divsChild>
                <w:div w:id="862281203">
                  <w:marLeft w:val="0"/>
                  <w:marRight w:val="0"/>
                  <w:marTop w:val="0"/>
                  <w:marBottom w:val="0"/>
                  <w:divBdr>
                    <w:top w:val="none" w:sz="0" w:space="0" w:color="auto"/>
                    <w:left w:val="none" w:sz="0" w:space="0" w:color="auto"/>
                    <w:bottom w:val="none" w:sz="0" w:space="0" w:color="auto"/>
                    <w:right w:val="none" w:sz="0" w:space="0" w:color="auto"/>
                  </w:divBdr>
                </w:div>
                <w:div w:id="1315716473">
                  <w:marLeft w:val="0"/>
                  <w:marRight w:val="0"/>
                  <w:marTop w:val="0"/>
                  <w:marBottom w:val="0"/>
                  <w:divBdr>
                    <w:top w:val="none" w:sz="0" w:space="0" w:color="auto"/>
                    <w:left w:val="none" w:sz="0" w:space="0" w:color="auto"/>
                    <w:bottom w:val="none" w:sz="0" w:space="0" w:color="auto"/>
                    <w:right w:val="none" w:sz="0" w:space="0" w:color="auto"/>
                  </w:divBdr>
                </w:div>
                <w:div w:id="1390113664">
                  <w:marLeft w:val="0"/>
                  <w:marRight w:val="0"/>
                  <w:marTop w:val="0"/>
                  <w:marBottom w:val="0"/>
                  <w:divBdr>
                    <w:top w:val="none" w:sz="0" w:space="0" w:color="auto"/>
                    <w:left w:val="none" w:sz="0" w:space="0" w:color="auto"/>
                    <w:bottom w:val="none" w:sz="0" w:space="0" w:color="auto"/>
                    <w:right w:val="none" w:sz="0" w:space="0" w:color="auto"/>
                  </w:divBdr>
                </w:div>
                <w:div w:id="794640590">
                  <w:marLeft w:val="0"/>
                  <w:marRight w:val="0"/>
                  <w:marTop w:val="0"/>
                  <w:marBottom w:val="0"/>
                  <w:divBdr>
                    <w:top w:val="none" w:sz="0" w:space="0" w:color="auto"/>
                    <w:left w:val="none" w:sz="0" w:space="0" w:color="auto"/>
                    <w:bottom w:val="none" w:sz="0" w:space="0" w:color="auto"/>
                    <w:right w:val="none" w:sz="0" w:space="0" w:color="auto"/>
                  </w:divBdr>
                </w:div>
                <w:div w:id="658532964">
                  <w:marLeft w:val="0"/>
                  <w:marRight w:val="0"/>
                  <w:marTop w:val="0"/>
                  <w:marBottom w:val="0"/>
                  <w:divBdr>
                    <w:top w:val="none" w:sz="0" w:space="0" w:color="auto"/>
                    <w:left w:val="none" w:sz="0" w:space="0" w:color="auto"/>
                    <w:bottom w:val="none" w:sz="0" w:space="0" w:color="auto"/>
                    <w:right w:val="none" w:sz="0" w:space="0" w:color="auto"/>
                  </w:divBdr>
                </w:div>
                <w:div w:id="665520401">
                  <w:marLeft w:val="0"/>
                  <w:marRight w:val="0"/>
                  <w:marTop w:val="0"/>
                  <w:marBottom w:val="0"/>
                  <w:divBdr>
                    <w:top w:val="none" w:sz="0" w:space="0" w:color="auto"/>
                    <w:left w:val="none" w:sz="0" w:space="0" w:color="auto"/>
                    <w:bottom w:val="none" w:sz="0" w:space="0" w:color="auto"/>
                    <w:right w:val="none" w:sz="0" w:space="0" w:color="auto"/>
                  </w:divBdr>
                </w:div>
                <w:div w:id="1640068300">
                  <w:marLeft w:val="0"/>
                  <w:marRight w:val="0"/>
                  <w:marTop w:val="0"/>
                  <w:marBottom w:val="0"/>
                  <w:divBdr>
                    <w:top w:val="none" w:sz="0" w:space="0" w:color="auto"/>
                    <w:left w:val="none" w:sz="0" w:space="0" w:color="auto"/>
                    <w:bottom w:val="none" w:sz="0" w:space="0" w:color="auto"/>
                    <w:right w:val="none" w:sz="0" w:space="0" w:color="auto"/>
                  </w:divBdr>
                </w:div>
                <w:div w:id="2028944974">
                  <w:marLeft w:val="0"/>
                  <w:marRight w:val="0"/>
                  <w:marTop w:val="0"/>
                  <w:marBottom w:val="0"/>
                  <w:divBdr>
                    <w:top w:val="none" w:sz="0" w:space="0" w:color="auto"/>
                    <w:left w:val="none" w:sz="0" w:space="0" w:color="auto"/>
                    <w:bottom w:val="none" w:sz="0" w:space="0" w:color="auto"/>
                    <w:right w:val="none" w:sz="0" w:space="0" w:color="auto"/>
                  </w:divBdr>
                </w:div>
              </w:divsChild>
            </w:div>
            <w:div w:id="17674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4457</Words>
  <Characters>26747</Characters>
  <Application>Microsoft Office Word</Application>
  <DocSecurity>0</DocSecurity>
  <Lines>222</Lines>
  <Paragraphs>62</Paragraphs>
  <ScaleCrop>false</ScaleCrop>
  <Company/>
  <LinksUpToDate>false</LinksUpToDate>
  <CharactersWithSpaces>31142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Kowalska</dc:creator>
  <cp:keywords/>
  <dc:description/>
  <cp:lastModifiedBy>Olga Kowalska</cp:lastModifiedBy>
  <cp:revision>2</cp:revision>
  <dcterms:created xsi:type="dcterms:W3CDTF">2018-01-09T12:26:00Z</dcterms:created>
  <dcterms:modified xsi:type="dcterms:W3CDTF">2018-01-09T12:26:00Z</dcterms:modified>
</cp:coreProperties>
</file>